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5" w:type="dxa"/>
        <w:tblInd w:w="-348" w:type="dxa"/>
        <w:tblLayout w:type="fixed"/>
        <w:tblLook w:val="0000" w:firstRow="0" w:lastRow="0" w:firstColumn="0" w:lastColumn="0" w:noHBand="0" w:noVBand="0"/>
      </w:tblPr>
      <w:tblGrid>
        <w:gridCol w:w="4142"/>
        <w:gridCol w:w="5863"/>
      </w:tblGrid>
      <w:tr w:rsidR="009F06A1" w:rsidRPr="00195221" w14:paraId="1368989D" w14:textId="77777777" w:rsidTr="00F87763">
        <w:trPr>
          <w:trHeight w:val="607"/>
        </w:trPr>
        <w:tc>
          <w:tcPr>
            <w:tcW w:w="4142" w:type="dxa"/>
          </w:tcPr>
          <w:p w14:paraId="52C35ECF" w14:textId="77777777" w:rsidR="009F06A1" w:rsidRPr="00195221" w:rsidRDefault="009F06A1" w:rsidP="008149AB">
            <w:pPr>
              <w:spacing w:after="0" w:line="240" w:lineRule="auto"/>
              <w:jc w:val="center"/>
              <w:rPr>
                <w:rFonts w:eastAsia="Times New Roman" w:cs="Times New Roman"/>
                <w:b/>
                <w:spacing w:val="2"/>
                <w:position w:val="2"/>
                <w:sz w:val="26"/>
                <w:szCs w:val="26"/>
              </w:rPr>
            </w:pPr>
            <w:r w:rsidRPr="00195221">
              <w:rPr>
                <w:rFonts w:eastAsia="Times New Roman" w:cs="Times New Roman"/>
                <w:bCs/>
                <w:spacing w:val="2"/>
                <w:position w:val="2"/>
                <w:sz w:val="26"/>
                <w:szCs w:val="26"/>
              </w:rPr>
              <w:t>UBND THÀNH PHỐ HUẾ</w:t>
            </w:r>
            <w:r w:rsidRPr="00195221">
              <w:rPr>
                <w:rFonts w:eastAsia="Times New Roman" w:cs="Times New Roman"/>
                <w:b/>
                <w:spacing w:val="2"/>
                <w:position w:val="2"/>
                <w:sz w:val="26"/>
                <w:szCs w:val="26"/>
              </w:rPr>
              <w:t xml:space="preserve"> </w:t>
            </w:r>
          </w:p>
          <w:p w14:paraId="2C18FAA0" w14:textId="77777777" w:rsidR="009F06A1" w:rsidRPr="00195221" w:rsidRDefault="009F06A1" w:rsidP="008149AB">
            <w:pPr>
              <w:spacing w:after="0" w:line="240" w:lineRule="auto"/>
              <w:jc w:val="center"/>
              <w:rPr>
                <w:rFonts w:eastAsia="Times New Roman" w:cs="Times New Roman"/>
                <w:b/>
                <w:spacing w:val="2"/>
                <w:position w:val="2"/>
                <w:sz w:val="26"/>
                <w:szCs w:val="26"/>
              </w:rPr>
            </w:pPr>
            <w:r w:rsidRPr="00195221">
              <w:rPr>
                <w:rFonts w:eastAsia="Times New Roman" w:cs="Times New Roman"/>
                <w:spacing w:val="2"/>
                <w:position w:val="2"/>
                <w:sz w:val="26"/>
                <w:szCs w:val="26"/>
              </w:rPr>
              <mc:AlternateContent>
                <mc:Choice Requires="wps">
                  <w:drawing>
                    <wp:anchor distT="0" distB="0" distL="114300" distR="114300" simplePos="0" relativeHeight="251660288" behindDoc="0" locked="0" layoutInCell="1" allowOverlap="1" wp14:anchorId="52422B0C" wp14:editId="4F7A40A1">
                      <wp:simplePos x="0" y="0"/>
                      <wp:positionH relativeFrom="column">
                        <wp:posOffset>836930</wp:posOffset>
                      </wp:positionH>
                      <wp:positionV relativeFrom="paragraph">
                        <wp:posOffset>198293</wp:posOffset>
                      </wp:positionV>
                      <wp:extent cx="6858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49BA36"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9pt,15.6pt" to="119.9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"/>
                  </w:pict>
                </mc:Fallback>
              </mc:AlternateContent>
            </w:r>
            <w:r w:rsidRPr="00195221">
              <w:rPr>
                <w:rFonts w:eastAsia="Times New Roman" w:cs="Times New Roman"/>
                <w:b/>
                <w:spacing w:val="2"/>
                <w:position w:val="2"/>
                <w:sz w:val="26"/>
                <w:szCs w:val="26"/>
              </w:rPr>
              <w:t>SỞ CÔNG THƯƠNG</w:t>
            </w:r>
          </w:p>
        </w:tc>
        <w:tc>
          <w:tcPr>
            <w:tcW w:w="5863" w:type="dxa"/>
          </w:tcPr>
          <w:p w14:paraId="55539448" w14:textId="77777777" w:rsidR="009F06A1" w:rsidRPr="00195221" w:rsidRDefault="009F06A1" w:rsidP="008149AB">
            <w:pPr>
              <w:spacing w:after="0" w:line="240" w:lineRule="auto"/>
              <w:jc w:val="center"/>
              <w:rPr>
                <w:rFonts w:eastAsia="Times New Roman" w:cs="Times New Roman"/>
                <w:b/>
                <w:spacing w:val="2"/>
                <w:position w:val="2"/>
                <w:sz w:val="26"/>
                <w:szCs w:val="26"/>
              </w:rPr>
            </w:pPr>
            <w:r w:rsidRPr="00195221">
              <w:rPr>
                <w:rFonts w:eastAsia="Times New Roman" w:cs="Times New Roman"/>
                <w:b/>
                <w:spacing w:val="2"/>
                <w:position w:val="2"/>
                <w:sz w:val="26"/>
                <w:szCs w:val="26"/>
              </w:rPr>
              <w:t>CỘNG HÒA XÃ HỘI CHỦ NGHĨA VIỆT NAM</w:t>
            </w:r>
          </w:p>
          <w:p w14:paraId="026C64ED" w14:textId="77777777" w:rsidR="009F06A1" w:rsidRPr="00195221" w:rsidRDefault="009F06A1" w:rsidP="008149AB">
            <w:pPr>
              <w:spacing w:after="0" w:line="240" w:lineRule="auto"/>
              <w:jc w:val="center"/>
              <w:rPr>
                <w:rFonts w:eastAsia="Times New Roman" w:cs="Times New Roman"/>
                <w:b/>
                <w:spacing w:val="2"/>
                <w:position w:val="2"/>
                <w:sz w:val="26"/>
                <w:szCs w:val="26"/>
              </w:rPr>
            </w:pPr>
            <w:r w:rsidRPr="00195221">
              <w:rPr>
                <w:rFonts w:eastAsia="Times New Roman" w:cs="Times New Roman"/>
                <w:b/>
                <w:spacing w:val="2"/>
                <w:position w:val="2"/>
                <w:sz w:val="26"/>
                <w:szCs w:val="26"/>
              </w:rPr>
              <w:t>Độc lập - Tự do - Hạnh phúc</w:t>
            </w:r>
          </w:p>
        </w:tc>
      </w:tr>
      <w:tr w:rsidR="009F06A1" w:rsidRPr="00195221" w14:paraId="4C79C559" w14:textId="77777777" w:rsidTr="00F87763">
        <w:trPr>
          <w:trHeight w:val="568"/>
        </w:trPr>
        <w:tc>
          <w:tcPr>
            <w:tcW w:w="4142" w:type="dxa"/>
          </w:tcPr>
          <w:p w14:paraId="377EBA45" w14:textId="1B407FE1" w:rsidR="00F87763" w:rsidRPr="00F87763" w:rsidRDefault="009F06A1" w:rsidP="00F87763">
            <w:pPr>
              <w:spacing w:after="0" w:line="240" w:lineRule="auto"/>
              <w:jc w:val="center"/>
              <w:rPr>
                <w:rFonts w:eastAsia="Times New Roman" w:cs="Times New Roman"/>
                <w:spacing w:val="2"/>
                <w:position w:val="2"/>
                <w:sz w:val="26"/>
                <w:szCs w:val="26"/>
                <w:lang w:val="en-US"/>
              </w:rPr>
            </w:pPr>
            <w:r w:rsidRPr="00195221">
              <w:rPr>
                <w:rFonts w:eastAsia="Times New Roman" w:cs="Times New Roman"/>
                <w:spacing w:val="2"/>
                <w:position w:val="2"/>
                <w:sz w:val="26"/>
                <w:szCs w:val="26"/>
              </w:rPr>
              <w:t>Số:         /</w:t>
            </w:r>
            <w:r>
              <w:rPr>
                <w:rFonts w:eastAsia="Times New Roman" w:cs="Times New Roman"/>
                <w:spacing w:val="2"/>
                <w:position w:val="2"/>
                <w:sz w:val="26"/>
                <w:szCs w:val="26"/>
                <w:lang w:val="en-US"/>
              </w:rPr>
              <w:t>TTr-</w:t>
            </w:r>
            <w:r w:rsidRPr="00195221">
              <w:rPr>
                <w:rFonts w:eastAsia="Times New Roman" w:cs="Times New Roman"/>
                <w:spacing w:val="2"/>
                <w:position w:val="2"/>
                <w:sz w:val="26"/>
                <w:szCs w:val="26"/>
              </w:rPr>
              <w:t>SCT</w:t>
            </w:r>
          </w:p>
        </w:tc>
        <w:tc>
          <w:tcPr>
            <w:tcW w:w="5863" w:type="dxa"/>
          </w:tcPr>
          <w:p w14:paraId="13BCC90D" w14:textId="7E41B9AA" w:rsidR="009F06A1" w:rsidRPr="00195221" w:rsidRDefault="009F06A1" w:rsidP="008149AB">
            <w:pPr>
              <w:spacing w:after="0" w:line="240" w:lineRule="auto"/>
              <w:jc w:val="center"/>
              <w:rPr>
                <w:rFonts w:eastAsia="Times New Roman" w:cs="Times New Roman"/>
                <w:spacing w:val="2"/>
                <w:position w:val="2"/>
                <w:sz w:val="26"/>
                <w:szCs w:val="26"/>
              </w:rPr>
            </w:pPr>
            <w:r w:rsidRPr="00195221">
              <w:rPr>
                <w:rFonts w:eastAsia="Times New Roman" w:cs="Times New Roman"/>
                <w:b/>
                <w:spacing w:val="2"/>
                <w:position w:val="2"/>
                <w:sz w:val="26"/>
                <w:szCs w:val="26"/>
              </w:rPr>
              <mc:AlternateContent>
                <mc:Choice Requires="wps">
                  <w:drawing>
                    <wp:anchor distT="0" distB="0" distL="114300" distR="114300" simplePos="0" relativeHeight="251659264" behindDoc="0" locked="0" layoutInCell="1" allowOverlap="1" wp14:anchorId="200E2F17" wp14:editId="5B314D96">
                      <wp:simplePos x="0" y="0"/>
                      <wp:positionH relativeFrom="column">
                        <wp:posOffset>802094</wp:posOffset>
                      </wp:positionH>
                      <wp:positionV relativeFrom="paragraph">
                        <wp:posOffset>8255</wp:posOffset>
                      </wp:positionV>
                      <wp:extent cx="19431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823B31"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15pt,.65pt" to="216.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"/>
                  </w:pict>
                </mc:Fallback>
              </mc:AlternateContent>
            </w:r>
            <w:r w:rsidRPr="00195221">
              <w:rPr>
                <w:rFonts w:eastAsia="Times New Roman" w:cs="Times New Roman"/>
                <w:i/>
                <w:spacing w:val="2"/>
                <w:position w:val="2"/>
                <w:sz w:val="26"/>
                <w:szCs w:val="26"/>
              </w:rPr>
              <w:t xml:space="preserve">Huế, ngày       tháng </w:t>
            </w:r>
            <w:r w:rsidR="003833B6">
              <w:rPr>
                <w:rFonts w:eastAsia="Times New Roman" w:cs="Times New Roman"/>
                <w:i/>
                <w:spacing w:val="2"/>
                <w:position w:val="2"/>
                <w:sz w:val="26"/>
                <w:szCs w:val="26"/>
                <w:lang w:val="en-US"/>
              </w:rPr>
              <w:t>6</w:t>
            </w:r>
            <w:r w:rsidRPr="00195221">
              <w:rPr>
                <w:rFonts w:eastAsia="Times New Roman" w:cs="Times New Roman"/>
                <w:i/>
                <w:spacing w:val="2"/>
                <w:position w:val="2"/>
                <w:sz w:val="26"/>
                <w:szCs w:val="26"/>
              </w:rPr>
              <w:t xml:space="preserve"> năm 2026</w:t>
            </w:r>
          </w:p>
        </w:tc>
      </w:tr>
    </w:tbl>
    <w:p w14:paraId="75E04114" w14:textId="77777777" w:rsidR="00A736A2" w:rsidRDefault="00A736A2" w:rsidP="00F87763">
      <w:pPr>
        <w:tabs>
          <w:tab w:val="left" w:pos="709"/>
        </w:tabs>
        <w:spacing w:after="0" w:line="240" w:lineRule="auto"/>
        <w:jc w:val="center"/>
        <w:rPr>
          <w:rFonts w:eastAsia="Times New Roman" w:cs="Times New Roman"/>
          <w:b/>
          <w:spacing w:val="2"/>
          <w:position w:val="2"/>
          <w:szCs w:val="28"/>
          <w:lang w:val="en-US"/>
        </w:rPr>
      </w:pPr>
    </w:p>
    <w:p w14:paraId="7694C810" w14:textId="4C9E744B" w:rsidR="009F06A1" w:rsidRPr="00066B22" w:rsidRDefault="009F06A1" w:rsidP="00F87763">
      <w:pPr>
        <w:tabs>
          <w:tab w:val="left" w:pos="709"/>
        </w:tabs>
        <w:spacing w:after="0" w:line="240" w:lineRule="auto"/>
        <w:jc w:val="center"/>
        <w:rPr>
          <w:rFonts w:eastAsia="Times New Roman" w:cs="Times New Roman"/>
          <w:b/>
          <w:spacing w:val="2"/>
          <w:position w:val="2"/>
          <w:szCs w:val="28"/>
          <w:lang w:val="en-US"/>
        </w:rPr>
      </w:pPr>
      <w:r w:rsidRPr="00066B22">
        <w:rPr>
          <w:rFonts w:eastAsia="Times New Roman" w:cs="Times New Roman"/>
          <w:b/>
          <w:spacing w:val="2"/>
          <w:position w:val="2"/>
          <w:szCs w:val="28"/>
          <w:lang w:val="en-US"/>
        </w:rPr>
        <w:t>TỜ TRÌNH</w:t>
      </w:r>
    </w:p>
    <w:p w14:paraId="0B83531E" w14:textId="77777777" w:rsidR="00F87763" w:rsidRDefault="00F87763" w:rsidP="009F06A1">
      <w:pPr>
        <w:tabs>
          <w:tab w:val="left" w:pos="709"/>
        </w:tabs>
        <w:spacing w:after="0" w:line="240" w:lineRule="auto"/>
        <w:jc w:val="center"/>
        <w:rPr>
          <w:rFonts w:eastAsia="Times New Roman" w:cs="Times New Roman"/>
          <w:b/>
          <w:spacing w:val="2"/>
          <w:position w:val="2"/>
          <w:szCs w:val="28"/>
          <w:lang w:val="en-US"/>
        </w:rPr>
      </w:pPr>
      <w:r>
        <w:rPr>
          <w:rFonts w:eastAsia="Times New Roman" w:cs="Times New Roman"/>
          <w:b/>
          <w:spacing w:val="2"/>
          <w:position w:val="2"/>
          <w:szCs w:val="28"/>
          <w:lang w:val="en-US"/>
        </w:rPr>
        <w:t>Đề nghị b</w:t>
      </w:r>
      <w:r w:rsidR="004A5E8B">
        <w:rPr>
          <w:rFonts w:eastAsia="Times New Roman" w:cs="Times New Roman"/>
          <w:b/>
          <w:spacing w:val="2"/>
          <w:position w:val="2"/>
          <w:szCs w:val="28"/>
          <w:lang w:val="en-US"/>
        </w:rPr>
        <w:t xml:space="preserve">an </w:t>
      </w:r>
      <w:r w:rsidR="009F06A1">
        <w:rPr>
          <w:rFonts w:eastAsia="Times New Roman" w:cs="Times New Roman"/>
          <w:b/>
          <w:spacing w:val="2"/>
          <w:position w:val="2"/>
          <w:szCs w:val="28"/>
          <w:lang w:val="en-US"/>
        </w:rPr>
        <w:t xml:space="preserve">hành </w:t>
      </w:r>
      <w:r w:rsidR="009F06A1" w:rsidRPr="00066B22">
        <w:rPr>
          <w:rFonts w:eastAsia="Times New Roman" w:cs="Times New Roman"/>
          <w:b/>
          <w:spacing w:val="2"/>
          <w:position w:val="2"/>
          <w:szCs w:val="28"/>
        </w:rPr>
        <w:t xml:space="preserve">Quy chế quản lý </w:t>
      </w:r>
    </w:p>
    <w:p w14:paraId="605FC283" w14:textId="6A16E606" w:rsidR="009F06A1" w:rsidRDefault="009F06A1" w:rsidP="009F06A1">
      <w:pPr>
        <w:tabs>
          <w:tab w:val="left" w:pos="709"/>
        </w:tabs>
        <w:spacing w:after="0" w:line="240" w:lineRule="auto"/>
        <w:jc w:val="center"/>
        <w:rPr>
          <w:rFonts w:eastAsia="Times New Roman" w:cs="Times New Roman"/>
          <w:b/>
          <w:spacing w:val="2"/>
          <w:position w:val="2"/>
          <w:szCs w:val="28"/>
          <w:lang w:val="en-US"/>
        </w:rPr>
      </w:pPr>
      <w:r w:rsidRPr="00066B22">
        <w:rPr>
          <w:rFonts w:eastAsia="Times New Roman" w:cs="Times New Roman"/>
          <w:b/>
          <w:spacing w:val="2"/>
          <w:position w:val="2"/>
          <w:szCs w:val="28"/>
        </w:rPr>
        <w:t>cụm công nghiệp</w:t>
      </w:r>
      <w:r w:rsidR="004A5E8B">
        <w:rPr>
          <w:rFonts w:eastAsia="Times New Roman" w:cs="Times New Roman"/>
          <w:b/>
          <w:spacing w:val="2"/>
          <w:position w:val="2"/>
          <w:szCs w:val="28"/>
          <w:lang w:val="en-US"/>
        </w:rPr>
        <w:t xml:space="preserve"> </w:t>
      </w:r>
      <w:r w:rsidRPr="00066B22">
        <w:rPr>
          <w:rFonts w:eastAsia="Times New Roman" w:cs="Times New Roman"/>
          <w:b/>
          <w:spacing w:val="2"/>
          <w:position w:val="2"/>
          <w:szCs w:val="28"/>
        </w:rPr>
        <w:t xml:space="preserve">trên địa bàn </w:t>
      </w:r>
      <w:r>
        <w:rPr>
          <w:rFonts w:eastAsia="Times New Roman" w:cs="Times New Roman"/>
          <w:b/>
          <w:spacing w:val="2"/>
          <w:position w:val="2"/>
          <w:szCs w:val="28"/>
          <w:lang w:val="en-US"/>
        </w:rPr>
        <w:t xml:space="preserve">thành phố Huế </w:t>
      </w:r>
    </w:p>
    <w:p w14:paraId="6358F159" w14:textId="1EBFE889" w:rsidR="009F06A1" w:rsidRPr="00C11804" w:rsidRDefault="009F06A1" w:rsidP="00F87763">
      <w:pPr>
        <w:tabs>
          <w:tab w:val="left" w:pos="709"/>
        </w:tabs>
        <w:spacing w:before="195" w:after="120" w:line="240" w:lineRule="auto"/>
        <w:jc w:val="center"/>
        <w:rPr>
          <w:rFonts w:eastAsia="Times New Roman" w:cs="Times New Roman"/>
          <w:bCs/>
          <w:spacing w:val="2"/>
          <w:position w:val="2"/>
          <w:szCs w:val="28"/>
          <w:lang w:val="en-US"/>
        </w:rPr>
      </w:pPr>
      <w:r>
        <w:rPr>
          <w:rFonts w:eastAsia="Times New Roman" w:cs="Times New Roman"/>
          <w:bCs/>
          <w:spacing w:val="2"/>
          <w:position w:val="2"/>
          <w:szCs w:val="28"/>
          <w:lang w:val="en-US"/>
          <w14:ligatures w14:val="standardContextual"/>
        </w:rPr>
        <mc:AlternateContent>
          <mc:Choice Requires="wps">
            <w:drawing>
              <wp:anchor distT="0" distB="0" distL="114300" distR="114300" simplePos="0" relativeHeight="251661312" behindDoc="0" locked="0" layoutInCell="1" allowOverlap="1" wp14:anchorId="0D7A513B" wp14:editId="288B00D4">
                <wp:simplePos x="0" y="0"/>
                <wp:positionH relativeFrom="column">
                  <wp:posOffset>2233872</wp:posOffset>
                </wp:positionH>
                <wp:positionV relativeFrom="paragraph">
                  <wp:posOffset>44161</wp:posOffset>
                </wp:positionV>
                <wp:extent cx="1335578" cy="0"/>
                <wp:effectExtent l="0" t="0" r="0" b="0"/>
                <wp:wrapNone/>
                <wp:docPr id="1410492062" name="Straight Connector 3"/>
                <wp:cNvGraphicFramePr/>
                <a:graphic xmlns:a="http://schemas.openxmlformats.org/drawingml/2006/main">
                  <a:graphicData uri="http://schemas.microsoft.com/office/word/2010/wordprocessingShape">
                    <wps:wsp>
                      <wps:cNvCnPr/>
                      <wps:spPr>
                        <a:xfrm>
                          <a:off x="0" y="0"/>
                          <a:ext cx="133557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C3B776"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5.9pt,3.5pt" to="281.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" strokecolor="black [3200]" strokeweight=".5pt">
                <v:stroke joinstyle="miter"/>
              </v:line>
            </w:pict>
          </mc:Fallback>
        </mc:AlternateContent>
      </w:r>
      <w:r w:rsidRPr="00195221">
        <w:rPr>
          <w:rFonts w:eastAsia="Times New Roman" w:cs="Times New Roman"/>
          <w:bCs/>
          <w:spacing w:val="2"/>
          <w:position w:val="2"/>
          <w:szCs w:val="28"/>
        </w:rPr>
        <w:t>Kính gửi: Ủy ban nhân dân thành phố</w:t>
      </w:r>
      <w:r>
        <w:rPr>
          <w:rFonts w:eastAsia="Times New Roman" w:cs="Times New Roman"/>
          <w:bCs/>
          <w:spacing w:val="2"/>
          <w:position w:val="2"/>
          <w:szCs w:val="28"/>
          <w:lang w:val="en-US"/>
        </w:rPr>
        <w:t>.</w:t>
      </w:r>
    </w:p>
    <w:p w14:paraId="5AFA11E7" w14:textId="77777777" w:rsidR="00AD42E4" w:rsidRDefault="009F06A1" w:rsidP="00F87763">
      <w:pPr>
        <w:tabs>
          <w:tab w:val="left" w:pos="709"/>
        </w:tabs>
        <w:spacing w:before="225" w:after="120" w:line="240" w:lineRule="auto"/>
        <w:jc w:val="both"/>
        <w:rPr>
          <w:rFonts w:eastAsia="Times New Roman"/>
          <w:bCs/>
          <w:spacing w:val="2"/>
          <w:position w:val="2"/>
          <w:szCs w:val="28"/>
          <w:lang w:val="en-US"/>
        </w:rPr>
      </w:pPr>
      <w:r>
        <w:rPr>
          <w:rFonts w:eastAsia="Times New Roman" w:cs="Times New Roman"/>
          <w:bCs/>
          <w:spacing w:val="2"/>
          <w:position w:val="2"/>
          <w:szCs w:val="28"/>
          <w:lang w:val="en-US"/>
        </w:rPr>
        <w:tab/>
      </w:r>
      <w:r w:rsidR="00AD42E4" w:rsidRPr="00AD42E4">
        <w:rPr>
          <w:rFonts w:eastAsia="Times New Roman"/>
          <w:bCs/>
          <w:spacing w:val="2"/>
          <w:position w:val="2"/>
          <w:szCs w:val="28"/>
          <w:lang w:val="en-US"/>
        </w:rPr>
        <w:t>Thực hiện Luật Ban hành văn bản quy phạm pháp luật số 64/2025/QH15 (được sửa đổi, bổ sung bởi Luật số 87/2025/QH15); Nghị định số 78/2025/NĐ-CP của Chính phủ (được sửa đổi, bổ sung bởi Nghị định số 187/2025/NĐ-CP); Quyết định số 3888/QĐ-UBND ngày 20/12/2025 của UBND thành phố về ban hành Chương trình công tác năm 2026; Sở Công Thương kính trình UBND thành phố dự thảo Quyết định ban hành Quy chế quản lý cụm công nghiệp trên địa bàn thành phố Huế như sau:</w:t>
      </w:r>
    </w:p>
    <w:p w14:paraId="61BEAB94" w14:textId="77777777" w:rsidR="00AD42E4" w:rsidRDefault="00AD42E4" w:rsidP="00AD42E4">
      <w:pPr>
        <w:tabs>
          <w:tab w:val="left" w:pos="709"/>
        </w:tabs>
        <w:spacing w:before="120" w:after="120" w:line="240" w:lineRule="auto"/>
        <w:jc w:val="both"/>
        <w:rPr>
          <w:rFonts w:eastAsia="Times New Roman" w:cs="Times New Roman"/>
          <w:b/>
          <w:bCs/>
          <w:spacing w:val="2"/>
          <w:position w:val="2"/>
          <w:szCs w:val="28"/>
          <w:lang w:val="en-US"/>
        </w:rPr>
      </w:pPr>
      <w:r>
        <w:rPr>
          <w:rFonts w:eastAsia="Times New Roman" w:cs="Times New Roman"/>
          <w:b/>
          <w:bCs/>
          <w:spacing w:val="2"/>
          <w:position w:val="2"/>
          <w:szCs w:val="28"/>
          <w:lang w:val="en-US"/>
        </w:rPr>
        <w:tab/>
      </w:r>
      <w:r w:rsidRPr="00AD42E4">
        <w:rPr>
          <w:rFonts w:eastAsia="Times New Roman" w:cs="Times New Roman"/>
          <w:b/>
          <w:bCs/>
          <w:spacing w:val="2"/>
          <w:position w:val="2"/>
          <w:szCs w:val="28"/>
          <w:lang w:val="en-US"/>
        </w:rPr>
        <w:t>I. SỰ CẦN THIẾT BAN HÀNH VĂN BẢN</w:t>
      </w:r>
    </w:p>
    <w:p w14:paraId="2482ACE1" w14:textId="77777777" w:rsidR="00AD42E4" w:rsidRDefault="00AD42E4" w:rsidP="00AD42E4">
      <w:pPr>
        <w:tabs>
          <w:tab w:val="left" w:pos="709"/>
        </w:tabs>
        <w:spacing w:before="120" w:after="120" w:line="240" w:lineRule="auto"/>
        <w:jc w:val="both"/>
        <w:rPr>
          <w:rFonts w:eastAsia="Times New Roman" w:cs="Times New Roman"/>
          <w:b/>
          <w:bCs/>
          <w:spacing w:val="2"/>
          <w:position w:val="2"/>
          <w:szCs w:val="28"/>
          <w:lang w:val="en-US"/>
        </w:rPr>
      </w:pPr>
      <w:r>
        <w:rPr>
          <w:rFonts w:eastAsia="Times New Roman" w:cs="Times New Roman"/>
          <w:b/>
          <w:bCs/>
          <w:spacing w:val="2"/>
          <w:position w:val="2"/>
          <w:szCs w:val="28"/>
          <w:lang w:val="en-US"/>
        </w:rPr>
        <w:tab/>
      </w:r>
      <w:r w:rsidRPr="00AD42E4">
        <w:rPr>
          <w:rFonts w:eastAsia="Times New Roman" w:cs="Times New Roman"/>
          <w:b/>
          <w:bCs/>
          <w:spacing w:val="2"/>
          <w:position w:val="2"/>
          <w:szCs w:val="28"/>
          <w:lang w:val="en-US"/>
        </w:rPr>
        <w:t>1. Cơ sở chính trị, pháp lý</w:t>
      </w:r>
    </w:p>
    <w:p w14:paraId="75835B6D" w14:textId="77777777" w:rsidR="0008086A" w:rsidRDefault="00AD42E4" w:rsidP="0008086A">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
          <w:bCs/>
          <w:spacing w:val="2"/>
          <w:position w:val="2"/>
          <w:szCs w:val="28"/>
          <w:lang w:val="en-US"/>
        </w:rPr>
        <w:tab/>
      </w:r>
      <w:r w:rsidRPr="00AD42E4">
        <w:rPr>
          <w:rFonts w:eastAsia="Times New Roman" w:cs="Times New Roman"/>
          <w:bCs/>
          <w:spacing w:val="2"/>
          <w:position w:val="2"/>
          <w:szCs w:val="28"/>
          <w:lang w:val="en-US"/>
        </w:rPr>
        <w:t>Việc xây dựng Quy chế căn cứ vào các văn bản pháp luật sau:</w:t>
      </w:r>
    </w:p>
    <w:p w14:paraId="43CFFE0D" w14:textId="3639CF44" w:rsidR="0008086A" w:rsidRPr="000D53C0" w:rsidRDefault="0008086A" w:rsidP="0008086A">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r>
      <w:r w:rsidRPr="000D53C0">
        <w:rPr>
          <w:rFonts w:eastAsia="Times New Roman" w:cs="Times New Roman"/>
          <w:bCs/>
          <w:spacing w:val="2"/>
          <w:position w:val="2"/>
          <w:szCs w:val="28"/>
          <w:lang w:val="en-US"/>
        </w:rPr>
        <w:t xml:space="preserve">- Luật Đầu tư số 143/2025/QH15 của Quốc hội; </w:t>
      </w:r>
    </w:p>
    <w:p w14:paraId="658CF1D9" w14:textId="77777777" w:rsidR="0008086A" w:rsidRPr="000D53C0" w:rsidRDefault="0008086A" w:rsidP="0008086A">
      <w:pPr>
        <w:tabs>
          <w:tab w:val="left" w:pos="709"/>
        </w:tabs>
        <w:spacing w:before="120" w:after="120" w:line="240" w:lineRule="auto"/>
        <w:jc w:val="both"/>
        <w:rPr>
          <w:rFonts w:eastAsia="Times New Roman" w:cs="Times New Roman"/>
          <w:bCs/>
          <w:spacing w:val="2"/>
          <w:position w:val="2"/>
          <w:szCs w:val="28"/>
          <w:lang w:val="en-US"/>
        </w:rPr>
      </w:pPr>
      <w:r w:rsidRPr="000D53C0">
        <w:rPr>
          <w:rFonts w:eastAsia="Times New Roman" w:cs="Times New Roman"/>
          <w:bCs/>
          <w:spacing w:val="2"/>
          <w:position w:val="2"/>
          <w:szCs w:val="28"/>
          <w:lang w:val="en-US"/>
        </w:rPr>
        <w:tab/>
        <w:t xml:space="preserve">- Luật Đất đai số 31/2024/QH15 ngày 18 tháng 01 năm 2024 và các luật sửa đổi, bổ sung một số điều của Luật Đất đai; </w:t>
      </w:r>
    </w:p>
    <w:p w14:paraId="77667071" w14:textId="77777777" w:rsidR="0008086A" w:rsidRPr="000D53C0" w:rsidRDefault="0008086A" w:rsidP="0008086A">
      <w:pPr>
        <w:tabs>
          <w:tab w:val="left" w:pos="709"/>
        </w:tabs>
        <w:spacing w:before="120" w:after="120" w:line="240" w:lineRule="auto"/>
        <w:jc w:val="both"/>
        <w:rPr>
          <w:rFonts w:eastAsia="Times New Roman" w:cs="Times New Roman"/>
          <w:bCs/>
          <w:spacing w:val="2"/>
          <w:position w:val="2"/>
          <w:szCs w:val="28"/>
          <w:lang w:val="en-US"/>
        </w:rPr>
      </w:pPr>
      <w:r w:rsidRPr="000D53C0">
        <w:rPr>
          <w:rFonts w:eastAsia="Times New Roman" w:cs="Times New Roman"/>
          <w:bCs/>
          <w:spacing w:val="2"/>
          <w:position w:val="2"/>
          <w:szCs w:val="28"/>
          <w:lang w:val="en-US"/>
        </w:rPr>
        <w:tab/>
        <w:t xml:space="preserve">- Bộ luật Lao động số 45/2019/QH14 ngày 20 tháng 11 năm 2019 của Quốc hội; </w:t>
      </w:r>
    </w:p>
    <w:p w14:paraId="166E77E5" w14:textId="77777777" w:rsidR="0008086A" w:rsidRPr="000D53C0" w:rsidRDefault="0008086A" w:rsidP="0008086A">
      <w:pPr>
        <w:tabs>
          <w:tab w:val="left" w:pos="709"/>
        </w:tabs>
        <w:spacing w:before="120" w:after="120" w:line="240" w:lineRule="auto"/>
        <w:jc w:val="both"/>
        <w:rPr>
          <w:rFonts w:eastAsia="Times New Roman" w:cs="Times New Roman"/>
          <w:bCs/>
          <w:spacing w:val="2"/>
          <w:position w:val="2"/>
          <w:szCs w:val="28"/>
          <w:lang w:val="en-US"/>
        </w:rPr>
      </w:pPr>
      <w:r w:rsidRPr="000D53C0">
        <w:rPr>
          <w:rFonts w:eastAsia="Times New Roman" w:cs="Times New Roman"/>
          <w:bCs/>
          <w:spacing w:val="2"/>
          <w:position w:val="2"/>
          <w:szCs w:val="28"/>
          <w:lang w:val="en-US"/>
        </w:rPr>
        <w:tab/>
        <w:t xml:space="preserve">- Luật Xây dựng số 50/2014/QH13 ngày 18 tháng 6 năm 2014 và Luật sửa đổi, bổ sung một số điều của Luật Xây dựng số 62/2020/QH14 ngày 17 tháng 6 năm 2020; </w:t>
      </w:r>
    </w:p>
    <w:p w14:paraId="673C708C" w14:textId="0220C362" w:rsidR="0008086A" w:rsidRPr="000D53C0" w:rsidRDefault="0008086A" w:rsidP="0008086A">
      <w:pPr>
        <w:tabs>
          <w:tab w:val="left" w:pos="709"/>
        </w:tabs>
        <w:spacing w:before="120" w:after="120" w:line="240" w:lineRule="auto"/>
        <w:jc w:val="both"/>
        <w:rPr>
          <w:rFonts w:eastAsia="Times New Roman" w:cs="Times New Roman"/>
          <w:bCs/>
          <w:spacing w:val="2"/>
          <w:position w:val="2"/>
          <w:szCs w:val="28"/>
          <w:lang w:val="en-US"/>
        </w:rPr>
      </w:pPr>
      <w:r w:rsidRPr="000D53C0">
        <w:rPr>
          <w:rFonts w:eastAsia="Times New Roman" w:cs="Times New Roman"/>
          <w:bCs/>
          <w:spacing w:val="2"/>
          <w:position w:val="2"/>
          <w:szCs w:val="28"/>
          <w:lang w:val="en-US"/>
        </w:rPr>
        <w:tab/>
        <w:t xml:space="preserve">- Nghị quyết số 19/2026/NQ-CP ngày </w:t>
      </w:r>
      <w:r w:rsidR="000D53C0">
        <w:rPr>
          <w:rFonts w:eastAsia="Times New Roman" w:cs="Times New Roman"/>
          <w:bCs/>
          <w:spacing w:val="2"/>
          <w:position w:val="2"/>
          <w:szCs w:val="28"/>
          <w:lang w:val="en-US"/>
        </w:rPr>
        <w:t xml:space="preserve">29 </w:t>
      </w:r>
      <w:r w:rsidRPr="000D53C0">
        <w:rPr>
          <w:rFonts w:eastAsia="Times New Roman" w:cs="Times New Roman"/>
          <w:bCs/>
          <w:spacing w:val="2"/>
          <w:position w:val="2"/>
          <w:szCs w:val="28"/>
          <w:lang w:val="en-US"/>
        </w:rPr>
        <w:t>tháng</w:t>
      </w:r>
      <w:r w:rsidR="000D53C0">
        <w:rPr>
          <w:rFonts w:eastAsia="Times New Roman" w:cs="Times New Roman"/>
          <w:bCs/>
          <w:spacing w:val="2"/>
          <w:position w:val="2"/>
          <w:szCs w:val="28"/>
          <w:lang w:val="en-US"/>
        </w:rPr>
        <w:t xml:space="preserve"> 4 </w:t>
      </w:r>
      <w:r w:rsidRPr="000D53C0">
        <w:rPr>
          <w:rFonts w:eastAsia="Times New Roman" w:cs="Times New Roman"/>
          <w:bCs/>
          <w:spacing w:val="2"/>
          <w:position w:val="2"/>
          <w:szCs w:val="28"/>
          <w:lang w:val="en-US"/>
        </w:rPr>
        <w:t xml:space="preserve">năm 2026 của Chính phủ về cắt giảm, đơn giản hóa thủ tục hành chính, điều kiện kinh doanh thuộc phạm vi quản lý của Bộ Công Thương; </w:t>
      </w:r>
    </w:p>
    <w:p w14:paraId="58F387BF" w14:textId="548B3589" w:rsidR="0008086A" w:rsidRPr="000D53C0" w:rsidRDefault="0008086A" w:rsidP="0008086A">
      <w:pPr>
        <w:tabs>
          <w:tab w:val="left" w:pos="709"/>
        </w:tabs>
        <w:spacing w:before="120" w:after="120" w:line="240" w:lineRule="auto"/>
        <w:jc w:val="both"/>
        <w:rPr>
          <w:rFonts w:eastAsia="Times New Roman" w:cs="Times New Roman"/>
          <w:bCs/>
          <w:spacing w:val="2"/>
          <w:position w:val="2"/>
          <w:szCs w:val="28"/>
          <w:lang w:val="en-US"/>
        </w:rPr>
      </w:pPr>
      <w:r w:rsidRPr="000D53C0">
        <w:rPr>
          <w:rFonts w:eastAsia="Times New Roman" w:cs="Times New Roman"/>
          <w:bCs/>
          <w:spacing w:val="2"/>
          <w:position w:val="2"/>
          <w:szCs w:val="28"/>
          <w:lang w:val="en-US"/>
        </w:rPr>
        <w:tab/>
        <w:t xml:space="preserve">- Nghị định số 32/2024/NĐ-CP ngày </w:t>
      </w:r>
      <w:r w:rsidR="000D53C0">
        <w:rPr>
          <w:rFonts w:eastAsia="Times New Roman" w:cs="Times New Roman"/>
          <w:bCs/>
          <w:spacing w:val="2"/>
          <w:position w:val="2"/>
          <w:szCs w:val="28"/>
          <w:lang w:val="en-US"/>
        </w:rPr>
        <w:t>15</w:t>
      </w:r>
      <w:r w:rsidRPr="000D53C0">
        <w:rPr>
          <w:rFonts w:eastAsia="Times New Roman" w:cs="Times New Roman"/>
          <w:bCs/>
          <w:spacing w:val="2"/>
          <w:position w:val="2"/>
          <w:szCs w:val="28"/>
          <w:lang w:val="en-US"/>
        </w:rPr>
        <w:t xml:space="preserve"> tháng </w:t>
      </w:r>
      <w:r w:rsidR="000D53C0">
        <w:rPr>
          <w:rFonts w:eastAsia="Times New Roman" w:cs="Times New Roman"/>
          <w:bCs/>
          <w:spacing w:val="2"/>
          <w:position w:val="2"/>
          <w:szCs w:val="28"/>
          <w:lang w:val="en-US"/>
        </w:rPr>
        <w:t>3</w:t>
      </w:r>
      <w:r w:rsidRPr="000D53C0">
        <w:rPr>
          <w:rFonts w:eastAsia="Times New Roman" w:cs="Times New Roman"/>
          <w:bCs/>
          <w:spacing w:val="2"/>
          <w:position w:val="2"/>
          <w:szCs w:val="28"/>
          <w:lang w:val="en-US"/>
        </w:rPr>
        <w:t xml:space="preserve"> năm 2024 của Chính phủ về quản lý, phát triển cụm công nghiệp; </w:t>
      </w:r>
    </w:p>
    <w:p w14:paraId="2B14ACE8" w14:textId="77777777" w:rsidR="0008086A" w:rsidRPr="000D53C0" w:rsidRDefault="0008086A" w:rsidP="0008086A">
      <w:pPr>
        <w:tabs>
          <w:tab w:val="left" w:pos="709"/>
        </w:tabs>
        <w:spacing w:before="120" w:after="120" w:line="240" w:lineRule="auto"/>
        <w:jc w:val="both"/>
        <w:rPr>
          <w:rFonts w:eastAsia="Times New Roman" w:cs="Times New Roman"/>
          <w:bCs/>
          <w:spacing w:val="2"/>
          <w:position w:val="2"/>
          <w:szCs w:val="28"/>
          <w:lang w:val="en-US"/>
        </w:rPr>
      </w:pPr>
      <w:r w:rsidRPr="000D53C0">
        <w:rPr>
          <w:rFonts w:eastAsia="Times New Roman" w:cs="Times New Roman"/>
          <w:bCs/>
          <w:spacing w:val="2"/>
          <w:position w:val="2"/>
          <w:szCs w:val="28"/>
          <w:lang w:val="en-US"/>
        </w:rPr>
        <w:tab/>
        <w:t xml:space="preserve">- Nghị định số 139/2025/NĐ-CP ngày 12 tháng 6 năm 2025 của Chính phủ quy định về phân định thẩm quyền của chính quyền địa phương 02 cấp trong lĩnh vực quản lý nhà nước của Bộ Công Thương; </w:t>
      </w:r>
    </w:p>
    <w:p w14:paraId="60526E11" w14:textId="4BF7476F" w:rsidR="0008086A" w:rsidRPr="000D53C0" w:rsidRDefault="0008086A" w:rsidP="0008086A">
      <w:pPr>
        <w:tabs>
          <w:tab w:val="left" w:pos="709"/>
        </w:tabs>
        <w:spacing w:before="120" w:after="120" w:line="240" w:lineRule="auto"/>
        <w:jc w:val="both"/>
        <w:rPr>
          <w:rFonts w:eastAsia="Times New Roman" w:cs="Times New Roman"/>
          <w:bCs/>
          <w:spacing w:val="2"/>
          <w:position w:val="2"/>
          <w:szCs w:val="28"/>
          <w:lang w:val="en-US"/>
        </w:rPr>
      </w:pPr>
      <w:r w:rsidRPr="000D53C0">
        <w:rPr>
          <w:rFonts w:eastAsia="Times New Roman" w:cs="Times New Roman"/>
          <w:bCs/>
          <w:spacing w:val="2"/>
          <w:position w:val="2"/>
          <w:szCs w:val="28"/>
          <w:lang w:val="en-US"/>
        </w:rPr>
        <w:tab/>
        <w:t xml:space="preserve">- Nghị định số 150/2025/NĐ-CP ngày </w:t>
      </w:r>
      <w:r w:rsidR="000D53C0">
        <w:rPr>
          <w:rFonts w:eastAsia="Times New Roman" w:cs="Times New Roman"/>
          <w:bCs/>
          <w:spacing w:val="2"/>
          <w:position w:val="2"/>
          <w:szCs w:val="28"/>
          <w:lang w:val="en-US"/>
        </w:rPr>
        <w:t>12</w:t>
      </w:r>
      <w:r w:rsidRPr="000D53C0">
        <w:rPr>
          <w:rFonts w:eastAsia="Times New Roman" w:cs="Times New Roman"/>
          <w:bCs/>
          <w:spacing w:val="2"/>
          <w:position w:val="2"/>
          <w:szCs w:val="28"/>
          <w:lang w:val="en-US"/>
        </w:rPr>
        <w:t xml:space="preserve"> tháng </w:t>
      </w:r>
      <w:r w:rsidR="000D53C0">
        <w:rPr>
          <w:rFonts w:eastAsia="Times New Roman" w:cs="Times New Roman"/>
          <w:bCs/>
          <w:spacing w:val="2"/>
          <w:position w:val="2"/>
          <w:szCs w:val="28"/>
          <w:lang w:val="en-US"/>
        </w:rPr>
        <w:t xml:space="preserve">6 </w:t>
      </w:r>
      <w:r w:rsidRPr="000D53C0">
        <w:rPr>
          <w:rFonts w:eastAsia="Times New Roman" w:cs="Times New Roman"/>
          <w:bCs/>
          <w:spacing w:val="2"/>
          <w:position w:val="2"/>
          <w:szCs w:val="28"/>
          <w:lang w:val="en-US"/>
        </w:rPr>
        <w:t xml:space="preserve">năm 2025 của Chính phủ quy định về tổ chức các cơ quan chuyên môn thuộc Ủy ban nhân dân tỉnh, thành phố trực thuộc trung ương và Ủy ban nhân dân cấp xã, phường, đặc khu; </w:t>
      </w:r>
    </w:p>
    <w:p w14:paraId="01CB3357" w14:textId="3E504A2A" w:rsidR="0008086A" w:rsidRPr="000D53C0" w:rsidRDefault="0008086A" w:rsidP="0008086A">
      <w:pPr>
        <w:tabs>
          <w:tab w:val="left" w:pos="709"/>
        </w:tabs>
        <w:spacing w:before="120" w:after="120" w:line="240" w:lineRule="auto"/>
        <w:jc w:val="both"/>
        <w:rPr>
          <w:rFonts w:eastAsia="Times New Roman" w:cs="Times New Roman"/>
          <w:bCs/>
          <w:spacing w:val="2"/>
          <w:position w:val="2"/>
          <w:szCs w:val="28"/>
          <w:lang w:val="en-US"/>
        </w:rPr>
      </w:pPr>
      <w:r w:rsidRPr="000D53C0">
        <w:rPr>
          <w:rFonts w:eastAsia="Times New Roman" w:cs="Times New Roman"/>
          <w:bCs/>
          <w:spacing w:val="2"/>
          <w:position w:val="2"/>
          <w:szCs w:val="28"/>
          <w:lang w:val="en-US"/>
        </w:rPr>
        <w:lastRenderedPageBreak/>
        <w:tab/>
        <w:t xml:space="preserve">- Nghị định số 105/2025/NĐ-CP ngày </w:t>
      </w:r>
      <w:r w:rsidR="00FF59B8">
        <w:rPr>
          <w:rFonts w:eastAsia="Times New Roman" w:cs="Times New Roman"/>
          <w:bCs/>
          <w:spacing w:val="2"/>
          <w:position w:val="2"/>
          <w:szCs w:val="28"/>
          <w:lang w:val="en-US"/>
        </w:rPr>
        <w:t>15</w:t>
      </w:r>
      <w:r w:rsidRPr="000D53C0">
        <w:rPr>
          <w:rFonts w:eastAsia="Times New Roman" w:cs="Times New Roman"/>
          <w:bCs/>
          <w:spacing w:val="2"/>
          <w:position w:val="2"/>
          <w:szCs w:val="28"/>
          <w:lang w:val="en-US"/>
        </w:rPr>
        <w:t xml:space="preserve"> tháng </w:t>
      </w:r>
      <w:r w:rsidR="00FF59B8">
        <w:rPr>
          <w:rFonts w:eastAsia="Times New Roman" w:cs="Times New Roman"/>
          <w:bCs/>
          <w:spacing w:val="2"/>
          <w:position w:val="2"/>
          <w:szCs w:val="28"/>
          <w:lang w:val="en-US"/>
        </w:rPr>
        <w:t>5</w:t>
      </w:r>
      <w:r w:rsidRPr="000D53C0">
        <w:rPr>
          <w:rFonts w:eastAsia="Times New Roman" w:cs="Times New Roman"/>
          <w:bCs/>
          <w:spacing w:val="2"/>
          <w:position w:val="2"/>
          <w:szCs w:val="28"/>
          <w:lang w:val="en-US"/>
        </w:rPr>
        <w:t xml:space="preserve"> năm 2025 của Chính phủ quy định chi tiết một số điều và biện pháp thi hành Luật Phòng cháy, chữa cháy và cứu nạn, cứu hộ; </w:t>
      </w:r>
    </w:p>
    <w:p w14:paraId="672BAD41" w14:textId="77777777" w:rsidR="0008086A" w:rsidRPr="000D53C0" w:rsidRDefault="0008086A" w:rsidP="0008086A">
      <w:pPr>
        <w:tabs>
          <w:tab w:val="left" w:pos="709"/>
        </w:tabs>
        <w:spacing w:before="120" w:after="120" w:line="240" w:lineRule="auto"/>
        <w:jc w:val="both"/>
        <w:rPr>
          <w:rFonts w:eastAsia="Times New Roman" w:cs="Times New Roman"/>
          <w:bCs/>
          <w:spacing w:val="2"/>
          <w:position w:val="2"/>
          <w:szCs w:val="28"/>
          <w:lang w:val="en-US"/>
        </w:rPr>
      </w:pPr>
      <w:r w:rsidRPr="000D53C0">
        <w:rPr>
          <w:rFonts w:eastAsia="Times New Roman" w:cs="Times New Roman"/>
          <w:bCs/>
          <w:spacing w:val="2"/>
          <w:position w:val="2"/>
          <w:szCs w:val="28"/>
          <w:lang w:val="en-US"/>
        </w:rPr>
        <w:tab/>
        <w:t>- Thông tư số 14/2024/TT-BCT ngày 15 tháng 8 năm 2024 của Bộ Công Thương quy định chế độ báo cáo định kỳ về cụm công nghiệp, cơ sở dữ liệu cụm công nghiệp cả nước và một số mẫu văn bản về quản lý, phát triển cụm công nghiệp.</w:t>
      </w:r>
      <w:r w:rsidR="00AD42E4" w:rsidRPr="000D53C0">
        <w:rPr>
          <w:rFonts w:eastAsia="Times New Roman" w:cs="Times New Roman"/>
          <w:bCs/>
          <w:spacing w:val="2"/>
          <w:position w:val="2"/>
          <w:szCs w:val="28"/>
          <w:lang w:val="en-US"/>
        </w:rPr>
        <w:tab/>
      </w:r>
    </w:p>
    <w:p w14:paraId="53BDB9A2" w14:textId="11A287C2" w:rsidR="00AD42E4" w:rsidRPr="0008086A" w:rsidRDefault="0008086A" w:rsidP="0008086A">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r>
      <w:r w:rsidR="00AD42E4" w:rsidRPr="00AD42E4">
        <w:rPr>
          <w:rFonts w:eastAsia="Times New Roman" w:cs="Times New Roman"/>
          <w:b/>
          <w:bCs/>
          <w:spacing w:val="2"/>
          <w:position w:val="2"/>
          <w:szCs w:val="28"/>
          <w:lang w:val="en-US"/>
        </w:rPr>
        <w:t>2. Cơ sở thực tiễn</w:t>
      </w:r>
    </w:p>
    <w:p w14:paraId="7CFCC3A5" w14:textId="77777777" w:rsidR="00FF59B8" w:rsidRDefault="00AD42E4" w:rsidP="00FF59B8">
      <w:pPr>
        <w:tabs>
          <w:tab w:val="left" w:pos="709"/>
        </w:tabs>
        <w:spacing w:before="120" w:after="120" w:line="240" w:lineRule="auto"/>
        <w:jc w:val="both"/>
        <w:rPr>
          <w:rFonts w:eastAsia="Times New Roman"/>
          <w:bCs/>
          <w:spacing w:val="2"/>
          <w:position w:val="2"/>
          <w:szCs w:val="28"/>
          <w:lang w:val="en-US"/>
        </w:rPr>
      </w:pPr>
      <w:r>
        <w:rPr>
          <w:rFonts w:eastAsia="Times New Roman" w:cs="Times New Roman"/>
          <w:bCs/>
          <w:spacing w:val="2"/>
          <w:position w:val="2"/>
          <w:szCs w:val="28"/>
          <w:lang w:val="en-US"/>
        </w:rPr>
        <w:tab/>
      </w:r>
      <w:r w:rsidR="00FF59B8" w:rsidRPr="00FF59B8">
        <w:rPr>
          <w:rFonts w:eastAsia="Times New Roman"/>
          <w:bCs/>
          <w:spacing w:val="2"/>
          <w:position w:val="2"/>
          <w:szCs w:val="28"/>
          <w:lang w:val="en-US"/>
        </w:rPr>
        <w:t>Ngày 15/11/2024, UBND tỉnh (nay là UBND thành phố Huế) ban hành Quyết định số 89/2024/QĐ-UBND về Quy chế quản lý cụm công nghiệp trên địa bàn. Quy chế đã góp phần nâng cao hiệu lực quản lý, tăng cường phối hợp giữa các cơ quan, đơn vị liên quan.</w:t>
      </w:r>
    </w:p>
    <w:p w14:paraId="20A24F74" w14:textId="3B8B5AE3" w:rsidR="00FF59B8" w:rsidRDefault="00FF59B8" w:rsidP="00FF59B8">
      <w:pPr>
        <w:tabs>
          <w:tab w:val="left" w:pos="709"/>
        </w:tabs>
        <w:spacing w:before="120" w:after="120" w:line="240" w:lineRule="auto"/>
        <w:jc w:val="both"/>
        <w:rPr>
          <w:rFonts w:eastAsia="Times New Roman" w:cs="Times New Roman"/>
          <w:spacing w:val="2"/>
          <w:position w:val="2"/>
          <w:szCs w:val="28"/>
          <w:lang w:val="en-US"/>
        </w:rPr>
      </w:pPr>
      <w:r>
        <w:rPr>
          <w:rFonts w:eastAsia="Times New Roman"/>
          <w:bCs/>
          <w:spacing w:val="2"/>
          <w:position w:val="2"/>
          <w:szCs w:val="28"/>
          <w:lang w:val="en-US"/>
        </w:rPr>
        <w:tab/>
      </w:r>
      <w:r w:rsidRPr="00FF59B8">
        <w:rPr>
          <w:rFonts w:eastAsia="Times New Roman" w:cs="Times New Roman"/>
          <w:bCs/>
          <w:spacing w:val="2"/>
          <w:position w:val="2"/>
          <w:szCs w:val="28"/>
          <w:lang w:val="en-US"/>
        </w:rPr>
        <w:t xml:space="preserve">Tuy nhiên, trong bối cảnh triển khai mô hình chính quyền địa phương 02 cấp và nhiều thay đổi của hệ thống pháp luật, đặc biệt: </w:t>
      </w:r>
      <w:r w:rsidRPr="00FF59B8">
        <w:rPr>
          <w:rFonts w:eastAsia="Times New Roman" w:cs="Times New Roman"/>
          <w:spacing w:val="2"/>
          <w:position w:val="2"/>
          <w:szCs w:val="28"/>
          <w:lang w:val="en-US"/>
        </w:rPr>
        <w:t>Nghị định số 139/2025/NĐ-CP đã điều chỉnh thẩm quyền quản lý giữa các cấp chính quyền;</w:t>
      </w:r>
      <w:r w:rsidR="00203E34">
        <w:rPr>
          <w:rFonts w:eastAsia="Times New Roman" w:cs="Times New Roman"/>
          <w:b/>
          <w:bCs/>
          <w:spacing w:val="2"/>
          <w:position w:val="2"/>
          <w:szCs w:val="28"/>
          <w:lang w:val="en-US"/>
        </w:rPr>
        <w:t xml:space="preserve"> </w:t>
      </w:r>
      <w:r w:rsidRPr="00FF59B8">
        <w:rPr>
          <w:rFonts w:eastAsia="Times New Roman" w:cs="Times New Roman"/>
          <w:spacing w:val="2"/>
          <w:position w:val="2"/>
          <w:szCs w:val="28"/>
          <w:lang w:val="en-US"/>
        </w:rPr>
        <w:t>Luật Đầu tư số 143/2025/QH15 (có hiệu lực từ ngày 01/3/2026) đã thay đổi quy định về chấp thuận chủ trương đầu tư đối với dự án hạ tầng cụm công nghiệp; đồng thời một số cơ quan chuyên môn thuộc UBND thành phố đã được tổ chức lại, đổi tên.</w:t>
      </w:r>
    </w:p>
    <w:p w14:paraId="6374A144" w14:textId="0DCECA1E" w:rsidR="00FF59B8" w:rsidRPr="00FF59B8" w:rsidRDefault="00FF59B8" w:rsidP="00FF59B8">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spacing w:val="2"/>
          <w:position w:val="2"/>
          <w:szCs w:val="28"/>
          <w:lang w:val="en-US"/>
        </w:rPr>
        <w:tab/>
      </w:r>
      <w:r w:rsidRPr="00FF59B8">
        <w:rPr>
          <w:rFonts w:eastAsia="Times New Roman" w:cs="Times New Roman"/>
          <w:bCs/>
          <w:spacing w:val="2"/>
          <w:position w:val="2"/>
          <w:szCs w:val="28"/>
          <w:lang w:val="en-US"/>
        </w:rPr>
        <w:t>Do đó, Quyết định số 89/2024/QĐ-UBND cần được thay thế để bảo đảm phù hợp với hệ thống pháp luật hiện hành, đồng bộ với mô hình quản lý nhà nước mới, đặc biệt là các quy định sửa đổi, bổ sung Nghị định số 32/2024/NĐ-CP, và đáp ứng yêu cầu thực tiễn phát triển cụm công nghiệp trên địa bàn.</w:t>
      </w:r>
    </w:p>
    <w:p w14:paraId="452B2664" w14:textId="0C5B9F5F" w:rsidR="00AD42E4" w:rsidRPr="00AD42E4" w:rsidRDefault="00AD42E4" w:rsidP="00FF59B8">
      <w:pPr>
        <w:tabs>
          <w:tab w:val="left" w:pos="709"/>
        </w:tabs>
        <w:spacing w:before="120" w:after="120" w:line="240" w:lineRule="auto"/>
        <w:jc w:val="both"/>
        <w:rPr>
          <w:rFonts w:eastAsia="Times New Roman" w:cs="Times New Roman"/>
          <w:b/>
          <w:bCs/>
          <w:spacing w:val="2"/>
          <w:position w:val="2"/>
          <w:szCs w:val="28"/>
          <w:lang w:val="en-US"/>
        </w:rPr>
      </w:pPr>
      <w:r>
        <w:rPr>
          <w:rFonts w:eastAsia="Times New Roman" w:cs="Times New Roman"/>
          <w:bCs/>
          <w:spacing w:val="2"/>
          <w:position w:val="2"/>
          <w:szCs w:val="28"/>
          <w:lang w:val="en-US"/>
        </w:rPr>
        <w:tab/>
      </w:r>
      <w:r w:rsidRPr="00AD42E4">
        <w:rPr>
          <w:rFonts w:eastAsia="Times New Roman" w:cs="Times New Roman"/>
          <w:b/>
          <w:bCs/>
          <w:spacing w:val="2"/>
          <w:position w:val="2"/>
          <w:szCs w:val="28"/>
          <w:lang w:val="en-US"/>
        </w:rPr>
        <w:t>II. MỤC ĐÍCH, QUAN ĐIỂM XÂY DỰNG DỰ THẢO</w:t>
      </w:r>
    </w:p>
    <w:p w14:paraId="05487478" w14:textId="77777777" w:rsidR="00AD42E4" w:rsidRDefault="00AD42E4" w:rsidP="00AD42E4">
      <w:pPr>
        <w:tabs>
          <w:tab w:val="left" w:pos="709"/>
        </w:tabs>
        <w:spacing w:before="120" w:after="120" w:line="240" w:lineRule="auto"/>
        <w:jc w:val="both"/>
        <w:rPr>
          <w:rFonts w:eastAsia="Times New Roman" w:cs="Times New Roman"/>
          <w:b/>
          <w:bCs/>
          <w:spacing w:val="2"/>
          <w:position w:val="2"/>
          <w:szCs w:val="28"/>
          <w:lang w:val="en-US"/>
        </w:rPr>
      </w:pPr>
      <w:r>
        <w:rPr>
          <w:rFonts w:eastAsia="Times New Roman" w:cs="Times New Roman"/>
          <w:b/>
          <w:bCs/>
          <w:spacing w:val="2"/>
          <w:position w:val="2"/>
          <w:szCs w:val="28"/>
          <w:lang w:val="en-US"/>
        </w:rPr>
        <w:tab/>
      </w:r>
      <w:r w:rsidRPr="00AD42E4">
        <w:rPr>
          <w:rFonts w:eastAsia="Times New Roman" w:cs="Times New Roman"/>
          <w:b/>
          <w:bCs/>
          <w:spacing w:val="2"/>
          <w:position w:val="2"/>
          <w:szCs w:val="28"/>
          <w:lang w:val="en-US"/>
        </w:rPr>
        <w:t>1. Mục đích</w:t>
      </w:r>
    </w:p>
    <w:p w14:paraId="20B3E05B" w14:textId="77777777" w:rsidR="00AD42E4" w:rsidRDefault="00AD42E4" w:rsidP="00AD42E4">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
          <w:bCs/>
          <w:spacing w:val="2"/>
          <w:position w:val="2"/>
          <w:szCs w:val="28"/>
          <w:lang w:val="en-US"/>
        </w:rPr>
        <w:tab/>
        <w:t xml:space="preserve">- </w:t>
      </w:r>
      <w:r w:rsidRPr="00AD42E4">
        <w:rPr>
          <w:rFonts w:eastAsia="Times New Roman" w:cs="Times New Roman"/>
          <w:bCs/>
          <w:spacing w:val="2"/>
          <w:position w:val="2"/>
          <w:szCs w:val="28"/>
          <w:lang w:val="en-US"/>
        </w:rPr>
        <w:t xml:space="preserve">Hoàn thiện cơ chế quản lý cụm công nghiệp trên địa bàn thành phố; </w:t>
      </w:r>
    </w:p>
    <w:p w14:paraId="2A90BD22" w14:textId="77777777" w:rsidR="00AD42E4" w:rsidRDefault="00AD42E4" w:rsidP="00AD42E4">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t xml:space="preserve">- </w:t>
      </w:r>
      <w:r w:rsidRPr="00AD42E4">
        <w:rPr>
          <w:rFonts w:eastAsia="Times New Roman" w:cs="Times New Roman"/>
          <w:bCs/>
          <w:spacing w:val="2"/>
          <w:position w:val="2"/>
          <w:szCs w:val="28"/>
          <w:lang w:val="en-US"/>
        </w:rPr>
        <w:t xml:space="preserve">Bảo đảm tính thống nhất, đồng bộ với hệ thống pháp luật hiện hành; </w:t>
      </w:r>
    </w:p>
    <w:p w14:paraId="757C8659" w14:textId="77777777" w:rsidR="00AD42E4" w:rsidRDefault="00AD42E4" w:rsidP="00AD42E4">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t xml:space="preserve">- </w:t>
      </w:r>
      <w:r w:rsidRPr="00AD42E4">
        <w:rPr>
          <w:rFonts w:eastAsia="Times New Roman" w:cs="Times New Roman"/>
          <w:bCs/>
          <w:spacing w:val="2"/>
          <w:position w:val="2"/>
          <w:szCs w:val="28"/>
          <w:lang w:val="en-US"/>
        </w:rPr>
        <w:t xml:space="preserve">Khắc phục các bất cập, quy định không còn phù hợp; </w:t>
      </w:r>
    </w:p>
    <w:p w14:paraId="3BBC697E" w14:textId="77777777" w:rsidR="00AD42E4" w:rsidRDefault="00AD42E4" w:rsidP="00AD42E4">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t xml:space="preserve">- </w:t>
      </w:r>
      <w:r w:rsidRPr="00AD42E4">
        <w:rPr>
          <w:rFonts w:eastAsia="Times New Roman" w:cs="Times New Roman"/>
          <w:bCs/>
          <w:spacing w:val="2"/>
          <w:position w:val="2"/>
          <w:szCs w:val="28"/>
          <w:lang w:val="en-US"/>
        </w:rPr>
        <w:t xml:space="preserve">Tạo môi trường thuận lợi thu hút đầu tư, nâng cao hiệu quả hoạt động cụm công nghiệp. </w:t>
      </w:r>
    </w:p>
    <w:p w14:paraId="4013FCF4" w14:textId="77777777" w:rsidR="00AD42E4" w:rsidRDefault="00AD42E4" w:rsidP="00AD42E4">
      <w:pPr>
        <w:tabs>
          <w:tab w:val="left" w:pos="709"/>
        </w:tabs>
        <w:spacing w:before="120" w:after="120" w:line="240" w:lineRule="auto"/>
        <w:jc w:val="both"/>
        <w:rPr>
          <w:rFonts w:eastAsia="Times New Roman" w:cs="Times New Roman"/>
          <w:b/>
          <w:bCs/>
          <w:spacing w:val="2"/>
          <w:position w:val="2"/>
          <w:szCs w:val="28"/>
          <w:lang w:val="en-US"/>
        </w:rPr>
      </w:pPr>
      <w:r>
        <w:rPr>
          <w:rFonts w:eastAsia="Times New Roman" w:cs="Times New Roman"/>
          <w:bCs/>
          <w:spacing w:val="2"/>
          <w:position w:val="2"/>
          <w:szCs w:val="28"/>
          <w:lang w:val="en-US"/>
        </w:rPr>
        <w:tab/>
      </w:r>
      <w:r w:rsidRPr="00AD42E4">
        <w:rPr>
          <w:rFonts w:eastAsia="Times New Roman" w:cs="Times New Roman"/>
          <w:b/>
          <w:bCs/>
          <w:spacing w:val="2"/>
          <w:position w:val="2"/>
          <w:szCs w:val="28"/>
          <w:lang w:val="en-US"/>
        </w:rPr>
        <w:t>2. Quan điểm xây dựng</w:t>
      </w:r>
    </w:p>
    <w:p w14:paraId="58B3385A" w14:textId="77777777" w:rsidR="00AD42E4" w:rsidRDefault="00AD42E4" w:rsidP="00AD42E4">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
          <w:bCs/>
          <w:spacing w:val="2"/>
          <w:position w:val="2"/>
          <w:szCs w:val="28"/>
          <w:lang w:val="en-US"/>
        </w:rPr>
        <w:tab/>
        <w:t xml:space="preserve">- </w:t>
      </w:r>
      <w:r w:rsidRPr="00AD42E4">
        <w:rPr>
          <w:rFonts w:eastAsia="Times New Roman" w:cs="Times New Roman"/>
          <w:bCs/>
          <w:spacing w:val="2"/>
          <w:position w:val="2"/>
          <w:szCs w:val="28"/>
          <w:lang w:val="en-US"/>
        </w:rPr>
        <w:t xml:space="preserve">Bảo đảm phù hợp quy định pháp luật, tính khả thi và đồng bộ trong hệ thống văn bản quy phạm pháp luật; </w:t>
      </w:r>
    </w:p>
    <w:p w14:paraId="4DABA918" w14:textId="77777777" w:rsidR="00AD42E4" w:rsidRDefault="00AD42E4" w:rsidP="00AD42E4">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t xml:space="preserve">- </w:t>
      </w:r>
      <w:r w:rsidRPr="00AD42E4">
        <w:rPr>
          <w:rFonts w:eastAsia="Times New Roman" w:cs="Times New Roman"/>
          <w:bCs/>
          <w:spacing w:val="2"/>
          <w:position w:val="2"/>
          <w:szCs w:val="28"/>
          <w:lang w:val="en-US"/>
        </w:rPr>
        <w:t xml:space="preserve">Phù hợp mô hình chính quyền địa phương 02 cấp; </w:t>
      </w:r>
    </w:p>
    <w:p w14:paraId="394A2B43" w14:textId="77777777" w:rsidR="00AD42E4" w:rsidRDefault="00AD42E4" w:rsidP="00AD42E4">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t xml:space="preserve">- </w:t>
      </w:r>
      <w:r w:rsidRPr="00AD42E4">
        <w:rPr>
          <w:rFonts w:eastAsia="Times New Roman" w:cs="Times New Roman"/>
          <w:bCs/>
          <w:spacing w:val="2"/>
          <w:position w:val="2"/>
          <w:szCs w:val="28"/>
          <w:lang w:val="en-US"/>
        </w:rPr>
        <w:t xml:space="preserve">Đẩy mạnh phân cấp, đơn giản hóa thủ tục hành chính, tạo thuận lợi cho nhà đầu tư và doanh nghiệp. </w:t>
      </w:r>
    </w:p>
    <w:p w14:paraId="1917B676" w14:textId="77777777" w:rsidR="00FF59B8" w:rsidRDefault="00AD42E4" w:rsidP="00FF59B8">
      <w:pPr>
        <w:tabs>
          <w:tab w:val="left" w:pos="709"/>
        </w:tabs>
        <w:spacing w:before="120" w:after="120" w:line="240" w:lineRule="auto"/>
        <w:jc w:val="both"/>
        <w:rPr>
          <w:rFonts w:eastAsia="Times New Roman" w:cs="Times New Roman"/>
          <w:b/>
          <w:bCs/>
          <w:spacing w:val="2"/>
          <w:position w:val="2"/>
          <w:szCs w:val="28"/>
          <w:lang w:val="en-US"/>
        </w:rPr>
      </w:pPr>
      <w:r>
        <w:rPr>
          <w:rFonts w:eastAsia="Times New Roman" w:cs="Times New Roman"/>
          <w:bCs/>
          <w:spacing w:val="2"/>
          <w:position w:val="2"/>
          <w:szCs w:val="28"/>
          <w:lang w:val="en-US"/>
        </w:rPr>
        <w:tab/>
      </w:r>
      <w:r w:rsidRPr="00AD42E4">
        <w:rPr>
          <w:rFonts w:eastAsia="Times New Roman" w:cs="Times New Roman"/>
          <w:b/>
          <w:bCs/>
          <w:spacing w:val="2"/>
          <w:position w:val="2"/>
          <w:szCs w:val="28"/>
          <w:lang w:val="en-US"/>
        </w:rPr>
        <w:t>III. QUÁ TRÌNH XÂY DỰNG DỰ THẢO</w:t>
      </w:r>
    </w:p>
    <w:p w14:paraId="1B699F93" w14:textId="77777777" w:rsidR="00FF59B8" w:rsidRDefault="00AD42E4" w:rsidP="00FF59B8">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Cs/>
          <w:spacing w:val="2"/>
          <w:position w:val="2"/>
          <w:szCs w:val="28"/>
          <w:lang w:val="en-US"/>
        </w:rPr>
        <w:lastRenderedPageBreak/>
        <w:tab/>
      </w:r>
      <w:r w:rsidR="00FF59B8">
        <w:rPr>
          <w:rFonts w:eastAsia="Times New Roman" w:cs="Times New Roman"/>
          <w:bCs/>
          <w:spacing w:val="2"/>
          <w:position w:val="2"/>
          <w:szCs w:val="28"/>
          <w:lang w:val="en-US"/>
        </w:rPr>
        <w:t xml:space="preserve">- </w:t>
      </w:r>
      <w:r w:rsidR="00FF59B8" w:rsidRPr="00FF59B8">
        <w:rPr>
          <w:rFonts w:eastAsia="Times New Roman" w:cs="Times New Roman"/>
          <w:bCs/>
          <w:spacing w:val="2"/>
          <w:position w:val="2"/>
          <w:szCs w:val="28"/>
          <w:lang w:val="en-US"/>
        </w:rPr>
        <w:t xml:space="preserve">Ngày 30/3/2026, Sở Công Thương ban hành Tờ trình số 900/TTr-SCT trình UBND thành phố về việc đăng ký xây dựng Quyết định ban hành Quy chế quản lý cụm công nghiệp trên địa bàn thành phố Huế (thay thế Quyết định số 89/2024/QĐ-UBND ngày 15/11/2024). </w:t>
      </w:r>
    </w:p>
    <w:p w14:paraId="06E65689" w14:textId="77777777" w:rsidR="00FF59B8" w:rsidRDefault="00FF59B8" w:rsidP="00FF59B8">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t>-</w:t>
      </w:r>
      <w:r w:rsidRPr="00FF59B8">
        <w:rPr>
          <w:rFonts w:eastAsia="Times New Roman" w:cs="Times New Roman"/>
          <w:bCs/>
          <w:spacing w:val="2"/>
          <w:position w:val="2"/>
          <w:szCs w:val="28"/>
          <w:lang w:val="en-US"/>
        </w:rPr>
        <w:t xml:space="preserve"> Ngày 24/4/2026, UBND thành phố ban hành Thông báo số 131/TB-UBND kết luận cuộc họp của Phó Chủ tịch UBND thành phố Hà Văn Tuấn, giao Sở Công Thương chủ trì rà soát, tham mưu xây dựng Quyết định thay thế Quyết định số 89/2024/QĐ-UBND theo đề xuất của Sở Tư pháp tại Công văn số 1382/STP-DKTVBQPPL ngày 15/4/2026. </w:t>
      </w:r>
    </w:p>
    <w:p w14:paraId="75CB6D26" w14:textId="589BC4DA" w:rsidR="00FF59B8" w:rsidRDefault="00FF59B8" w:rsidP="00FF59B8">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t>-</w:t>
      </w:r>
      <w:r w:rsidRPr="00FF59B8">
        <w:rPr>
          <w:rFonts w:eastAsia="Times New Roman" w:cs="Times New Roman"/>
          <w:bCs/>
          <w:spacing w:val="2"/>
          <w:position w:val="2"/>
          <w:szCs w:val="28"/>
          <w:lang w:val="en-US"/>
        </w:rPr>
        <w:t xml:space="preserve"> Trên cơ sở đó, Sở Công Thương đã tổ chức lấy ý kiến các sở, ngành và UBND cấp xã; công khai dự thảo trên Cổng thông tin điện tử thành phố; tổng hợp, tiếp thu giải trình ý kiến góp ý; gửi Sở Tư pháp thẩm định; và đã nhận Báo cáo thẩm định số …/BC-STP ngày …/6/2026.</w:t>
      </w:r>
    </w:p>
    <w:p w14:paraId="38C172B9" w14:textId="1313B31F" w:rsidR="00AD42E4" w:rsidRDefault="00AD42E4" w:rsidP="00FF59B8">
      <w:pPr>
        <w:tabs>
          <w:tab w:val="left" w:pos="709"/>
        </w:tabs>
        <w:spacing w:before="120" w:after="120" w:line="240" w:lineRule="auto"/>
        <w:jc w:val="both"/>
        <w:rPr>
          <w:rFonts w:eastAsia="Times New Roman" w:cs="Times New Roman"/>
          <w:b/>
          <w:bCs/>
          <w:spacing w:val="2"/>
          <w:position w:val="2"/>
          <w:szCs w:val="28"/>
          <w:lang w:val="en-US"/>
        </w:rPr>
      </w:pPr>
      <w:r>
        <w:rPr>
          <w:rFonts w:eastAsia="Times New Roman" w:cs="Times New Roman"/>
          <w:b/>
          <w:bCs/>
          <w:spacing w:val="2"/>
          <w:position w:val="2"/>
          <w:szCs w:val="28"/>
          <w:lang w:val="en-US"/>
        </w:rPr>
        <w:tab/>
      </w:r>
      <w:r w:rsidRPr="00AD42E4">
        <w:rPr>
          <w:rFonts w:eastAsia="Times New Roman" w:cs="Times New Roman"/>
          <w:b/>
          <w:bCs/>
          <w:spacing w:val="2"/>
          <w:position w:val="2"/>
          <w:szCs w:val="28"/>
          <w:lang w:val="en-US"/>
        </w:rPr>
        <w:t>IV. BỐ CỤC VÀ NỘI DUNG CƠ BẢN CỦA DỰ THẢO QUYẾT ĐỊNH</w:t>
      </w:r>
    </w:p>
    <w:p w14:paraId="31FB63E1" w14:textId="77777777" w:rsidR="00AD42E4" w:rsidRDefault="00AD42E4" w:rsidP="00AD42E4">
      <w:pPr>
        <w:tabs>
          <w:tab w:val="left" w:pos="709"/>
        </w:tabs>
        <w:spacing w:before="120" w:after="120" w:line="240" w:lineRule="auto"/>
        <w:jc w:val="both"/>
        <w:rPr>
          <w:rFonts w:eastAsia="Times New Roman" w:cs="Times New Roman"/>
          <w:b/>
          <w:bCs/>
          <w:spacing w:val="2"/>
          <w:position w:val="2"/>
          <w:szCs w:val="28"/>
          <w:lang w:val="en-US"/>
        </w:rPr>
      </w:pPr>
      <w:r>
        <w:rPr>
          <w:rFonts w:eastAsia="Times New Roman" w:cs="Times New Roman"/>
          <w:b/>
          <w:bCs/>
          <w:spacing w:val="2"/>
          <w:position w:val="2"/>
          <w:szCs w:val="28"/>
          <w:lang w:val="en-US"/>
        </w:rPr>
        <w:tab/>
      </w:r>
      <w:r w:rsidRPr="00AD42E4">
        <w:rPr>
          <w:rFonts w:eastAsia="Times New Roman" w:cs="Times New Roman"/>
          <w:b/>
          <w:bCs/>
          <w:spacing w:val="2"/>
          <w:position w:val="2"/>
          <w:szCs w:val="28"/>
          <w:lang w:val="en-US"/>
        </w:rPr>
        <w:t>1. Phạm vi điều chỉnh, đối tượng áp dụng</w:t>
      </w:r>
    </w:p>
    <w:p w14:paraId="29A961FA" w14:textId="77777777" w:rsidR="00AD42E4" w:rsidRDefault="00AD42E4" w:rsidP="00AD42E4">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
          <w:bCs/>
          <w:spacing w:val="2"/>
          <w:position w:val="2"/>
          <w:szCs w:val="28"/>
          <w:lang w:val="en-US"/>
        </w:rPr>
        <w:tab/>
      </w:r>
      <w:r w:rsidRPr="00AD42E4">
        <w:rPr>
          <w:rFonts w:eastAsia="Times New Roman" w:cs="Times New Roman"/>
          <w:b/>
          <w:bCs/>
          <w:spacing w:val="2"/>
          <w:position w:val="2"/>
          <w:szCs w:val="28"/>
          <w:lang w:val="en-US"/>
        </w:rPr>
        <w:t>a) Phạm vi điều chỉnh</w:t>
      </w:r>
    </w:p>
    <w:p w14:paraId="79C06AAA" w14:textId="77777777" w:rsidR="00AD42E4" w:rsidRDefault="00AD42E4" w:rsidP="00AD42E4">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r>
      <w:r w:rsidRPr="00AD42E4">
        <w:rPr>
          <w:rFonts w:eastAsia="Times New Roman" w:cs="Times New Roman"/>
          <w:bCs/>
          <w:spacing w:val="2"/>
          <w:position w:val="2"/>
          <w:szCs w:val="28"/>
          <w:lang w:val="en-US"/>
        </w:rPr>
        <w:t>Quy chế quy định nguyên tắc, nội dung, phương thức và trách nhiệm quản lý nhà nước đối với cụm công nghiệp trên địa bàn thành phố Huế; các nội dung không quy định tại Quy chế này thực hiện theo pháp luật hiện hành.</w:t>
      </w:r>
    </w:p>
    <w:p w14:paraId="399B5E62" w14:textId="77777777" w:rsidR="00AD42E4" w:rsidRDefault="00AD42E4" w:rsidP="00AD42E4">
      <w:pPr>
        <w:tabs>
          <w:tab w:val="left" w:pos="709"/>
        </w:tabs>
        <w:spacing w:before="120" w:after="120" w:line="240" w:lineRule="auto"/>
        <w:jc w:val="both"/>
        <w:rPr>
          <w:rFonts w:eastAsia="Times New Roman" w:cs="Times New Roman"/>
          <w:b/>
          <w:bCs/>
          <w:spacing w:val="2"/>
          <w:position w:val="2"/>
          <w:szCs w:val="28"/>
          <w:lang w:val="en-US"/>
        </w:rPr>
      </w:pPr>
      <w:r>
        <w:rPr>
          <w:rFonts w:eastAsia="Times New Roman" w:cs="Times New Roman"/>
          <w:bCs/>
          <w:spacing w:val="2"/>
          <w:position w:val="2"/>
          <w:szCs w:val="28"/>
          <w:lang w:val="en-US"/>
        </w:rPr>
        <w:tab/>
      </w:r>
      <w:r w:rsidRPr="00AD42E4">
        <w:rPr>
          <w:rFonts w:eastAsia="Times New Roman" w:cs="Times New Roman"/>
          <w:b/>
          <w:bCs/>
          <w:spacing w:val="2"/>
          <w:position w:val="2"/>
          <w:szCs w:val="28"/>
          <w:lang w:val="en-US"/>
        </w:rPr>
        <w:t>b) Đối tượng áp dụng</w:t>
      </w:r>
    </w:p>
    <w:p w14:paraId="27F79C94" w14:textId="77777777" w:rsidR="00AD42E4" w:rsidRDefault="00AD42E4" w:rsidP="00AD42E4">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
          <w:bCs/>
          <w:spacing w:val="2"/>
          <w:position w:val="2"/>
          <w:szCs w:val="28"/>
          <w:lang w:val="en-US"/>
        </w:rPr>
        <w:tab/>
        <w:t xml:space="preserve">- </w:t>
      </w:r>
      <w:r w:rsidRPr="00AD42E4">
        <w:rPr>
          <w:rFonts w:eastAsia="Times New Roman" w:cs="Times New Roman"/>
          <w:bCs/>
          <w:spacing w:val="2"/>
          <w:position w:val="2"/>
          <w:szCs w:val="28"/>
          <w:lang w:val="en-US"/>
        </w:rPr>
        <w:t xml:space="preserve">Chủ đầu tư xây dựng hạ tầng kỹ thuật cụm công nghiệp; </w:t>
      </w:r>
    </w:p>
    <w:p w14:paraId="613A32F3" w14:textId="77777777" w:rsidR="00AD42E4" w:rsidRDefault="00AD42E4" w:rsidP="00AD42E4">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t xml:space="preserve">- </w:t>
      </w:r>
      <w:r w:rsidRPr="00AD42E4">
        <w:rPr>
          <w:rFonts w:eastAsia="Times New Roman" w:cs="Times New Roman"/>
          <w:bCs/>
          <w:spacing w:val="2"/>
          <w:position w:val="2"/>
          <w:szCs w:val="28"/>
          <w:lang w:val="en-US"/>
        </w:rPr>
        <w:t xml:space="preserve">Tổ chức, cá nhân sản xuất kinh doanh trong cụm công nghiệp; </w:t>
      </w:r>
    </w:p>
    <w:p w14:paraId="5026D79E" w14:textId="77777777" w:rsidR="00AD42E4" w:rsidRDefault="00AD42E4" w:rsidP="00AD42E4">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t xml:space="preserve">- </w:t>
      </w:r>
      <w:r w:rsidRPr="00AD42E4">
        <w:rPr>
          <w:rFonts w:eastAsia="Times New Roman" w:cs="Times New Roman"/>
          <w:bCs/>
          <w:spacing w:val="2"/>
          <w:position w:val="2"/>
          <w:szCs w:val="28"/>
          <w:lang w:val="en-US"/>
        </w:rPr>
        <w:t xml:space="preserve">Các sở, ngành, UBND cấp xã và các tổ chức, cá nhân liên quan. </w:t>
      </w:r>
    </w:p>
    <w:p w14:paraId="28D4D59D" w14:textId="77777777" w:rsidR="00AD42E4" w:rsidRDefault="00AD42E4" w:rsidP="00AD42E4">
      <w:pPr>
        <w:tabs>
          <w:tab w:val="left" w:pos="709"/>
        </w:tabs>
        <w:spacing w:before="120" w:after="120" w:line="240" w:lineRule="auto"/>
        <w:jc w:val="both"/>
        <w:rPr>
          <w:rFonts w:eastAsia="Times New Roman" w:cs="Times New Roman"/>
          <w:b/>
          <w:bCs/>
          <w:spacing w:val="2"/>
          <w:position w:val="2"/>
          <w:szCs w:val="28"/>
          <w:lang w:val="en-US"/>
        </w:rPr>
      </w:pPr>
      <w:r>
        <w:rPr>
          <w:rFonts w:eastAsia="Times New Roman" w:cs="Times New Roman"/>
          <w:bCs/>
          <w:spacing w:val="2"/>
          <w:position w:val="2"/>
          <w:szCs w:val="28"/>
          <w:lang w:val="en-US"/>
        </w:rPr>
        <w:tab/>
      </w:r>
      <w:r w:rsidRPr="00AD42E4">
        <w:rPr>
          <w:rFonts w:eastAsia="Times New Roman" w:cs="Times New Roman"/>
          <w:b/>
          <w:bCs/>
          <w:spacing w:val="2"/>
          <w:position w:val="2"/>
          <w:szCs w:val="28"/>
          <w:lang w:val="en-US"/>
        </w:rPr>
        <w:t>2. Bố cục văn bản</w:t>
      </w:r>
    </w:p>
    <w:p w14:paraId="06A6501D" w14:textId="77777777" w:rsidR="00AD42E4" w:rsidRDefault="00AD42E4" w:rsidP="00AD42E4">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
          <w:bCs/>
          <w:spacing w:val="2"/>
          <w:position w:val="2"/>
          <w:szCs w:val="28"/>
          <w:lang w:val="en-US"/>
        </w:rPr>
        <w:tab/>
        <w:t xml:space="preserve">- </w:t>
      </w:r>
      <w:r w:rsidRPr="00AD42E4">
        <w:rPr>
          <w:rFonts w:eastAsia="Times New Roman" w:cs="Times New Roman"/>
          <w:bCs/>
          <w:spacing w:val="2"/>
          <w:position w:val="2"/>
          <w:szCs w:val="28"/>
          <w:lang w:val="en-US"/>
        </w:rPr>
        <w:t xml:space="preserve">Quyết định gồm 03 Điều; </w:t>
      </w:r>
    </w:p>
    <w:p w14:paraId="3FEE316A" w14:textId="77777777" w:rsidR="00AD42E4" w:rsidRDefault="00AD42E4" w:rsidP="00AD42E4">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t xml:space="preserve">- </w:t>
      </w:r>
      <w:r w:rsidRPr="00AD42E4">
        <w:rPr>
          <w:rFonts w:eastAsia="Times New Roman" w:cs="Times New Roman"/>
          <w:bCs/>
          <w:spacing w:val="2"/>
          <w:position w:val="2"/>
          <w:szCs w:val="28"/>
          <w:lang w:val="en-US"/>
        </w:rPr>
        <w:t xml:space="preserve">Quy chế gồm 03 Chương, 19 Điều. </w:t>
      </w:r>
    </w:p>
    <w:p w14:paraId="4CD5208D" w14:textId="77777777" w:rsidR="00AD42E4" w:rsidRDefault="00AD42E4" w:rsidP="00AD42E4">
      <w:pPr>
        <w:tabs>
          <w:tab w:val="left" w:pos="709"/>
        </w:tabs>
        <w:spacing w:before="120" w:after="120" w:line="240" w:lineRule="auto"/>
        <w:jc w:val="both"/>
        <w:rPr>
          <w:rFonts w:eastAsia="Times New Roman" w:cs="Times New Roman"/>
          <w:b/>
          <w:bCs/>
          <w:spacing w:val="2"/>
          <w:position w:val="2"/>
          <w:szCs w:val="28"/>
          <w:lang w:val="en-US"/>
        </w:rPr>
      </w:pPr>
      <w:r>
        <w:rPr>
          <w:rFonts w:eastAsia="Times New Roman" w:cs="Times New Roman"/>
          <w:bCs/>
          <w:spacing w:val="2"/>
          <w:position w:val="2"/>
          <w:szCs w:val="28"/>
          <w:lang w:val="en-US"/>
        </w:rPr>
        <w:tab/>
      </w:r>
      <w:r w:rsidRPr="00AD42E4">
        <w:rPr>
          <w:rFonts w:eastAsia="Times New Roman" w:cs="Times New Roman"/>
          <w:b/>
          <w:bCs/>
          <w:spacing w:val="2"/>
          <w:position w:val="2"/>
          <w:szCs w:val="28"/>
          <w:lang w:val="en-US"/>
        </w:rPr>
        <w:t>3. Nội dung cơ bản</w:t>
      </w:r>
    </w:p>
    <w:p w14:paraId="61938640" w14:textId="77777777" w:rsidR="00AD42E4" w:rsidRDefault="00AD42E4" w:rsidP="00AD42E4">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
          <w:bCs/>
          <w:spacing w:val="2"/>
          <w:position w:val="2"/>
          <w:szCs w:val="28"/>
          <w:lang w:val="en-US"/>
        </w:rPr>
        <w:tab/>
        <w:t xml:space="preserve">- </w:t>
      </w:r>
      <w:r w:rsidRPr="00AD42E4">
        <w:rPr>
          <w:rFonts w:eastAsia="Times New Roman" w:cs="Times New Roman"/>
          <w:bCs/>
          <w:spacing w:val="2"/>
          <w:position w:val="2"/>
          <w:szCs w:val="28"/>
          <w:lang w:val="en-US"/>
        </w:rPr>
        <w:t xml:space="preserve">Quy định nguyên tắc, nội dung quản lý cụm công nghiệp; </w:t>
      </w:r>
    </w:p>
    <w:p w14:paraId="75741B40" w14:textId="77777777" w:rsidR="00AD42E4" w:rsidRDefault="00AD42E4" w:rsidP="00AD42E4">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t xml:space="preserve">- </w:t>
      </w:r>
      <w:r w:rsidRPr="00AD42E4">
        <w:rPr>
          <w:rFonts w:eastAsia="Times New Roman" w:cs="Times New Roman"/>
          <w:bCs/>
          <w:spacing w:val="2"/>
          <w:position w:val="2"/>
          <w:szCs w:val="28"/>
          <w:lang w:val="en-US"/>
        </w:rPr>
        <w:t xml:space="preserve">Phân công trách nhiệm giữa các sở, ngành, UBND cấp xã và chủ đầu tư hạ tầng; </w:t>
      </w:r>
    </w:p>
    <w:p w14:paraId="2116199B" w14:textId="77777777" w:rsidR="00AD42E4" w:rsidRDefault="00AD42E4" w:rsidP="00AD42E4">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t xml:space="preserve">- </w:t>
      </w:r>
      <w:r w:rsidRPr="00AD42E4">
        <w:rPr>
          <w:rFonts w:eastAsia="Times New Roman" w:cs="Times New Roman"/>
          <w:bCs/>
          <w:spacing w:val="2"/>
          <w:position w:val="2"/>
          <w:szCs w:val="28"/>
          <w:lang w:val="en-US"/>
        </w:rPr>
        <w:t xml:space="preserve">Thiết lập cơ chế phối hợp quản lý thống nhất, hiệu quả; </w:t>
      </w:r>
    </w:p>
    <w:p w14:paraId="44F8364D" w14:textId="6D5C30BF" w:rsidR="00AD42E4" w:rsidRPr="00AD42E4" w:rsidRDefault="00AD42E4" w:rsidP="00AD42E4">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t xml:space="preserve">- </w:t>
      </w:r>
      <w:r w:rsidRPr="00AD42E4">
        <w:rPr>
          <w:rFonts w:eastAsia="Times New Roman" w:cs="Times New Roman"/>
          <w:bCs/>
          <w:spacing w:val="2"/>
          <w:position w:val="2"/>
          <w:szCs w:val="28"/>
          <w:lang w:val="en-US"/>
        </w:rPr>
        <w:t xml:space="preserve">Tăng cường phân cấp, nâng cao hiệu lực quản lý nhà nước. </w:t>
      </w:r>
    </w:p>
    <w:p w14:paraId="4396ED6E" w14:textId="6094894B" w:rsidR="00AD42E4" w:rsidRPr="00AD42E4" w:rsidRDefault="00AD42E4" w:rsidP="00AD42E4">
      <w:pPr>
        <w:tabs>
          <w:tab w:val="left" w:pos="709"/>
        </w:tabs>
        <w:spacing w:before="120" w:after="120" w:line="240" w:lineRule="auto"/>
        <w:jc w:val="both"/>
        <w:rPr>
          <w:rFonts w:eastAsia="Times New Roman" w:cs="Times New Roman"/>
          <w:b/>
          <w:bCs/>
          <w:spacing w:val="2"/>
          <w:position w:val="2"/>
          <w:szCs w:val="28"/>
          <w:lang w:val="en-US"/>
        </w:rPr>
      </w:pPr>
      <w:r>
        <w:rPr>
          <w:rFonts w:eastAsia="Times New Roman" w:cs="Times New Roman"/>
          <w:b/>
          <w:bCs/>
          <w:spacing w:val="2"/>
          <w:position w:val="2"/>
          <w:szCs w:val="28"/>
          <w:lang w:val="en-US"/>
        </w:rPr>
        <w:tab/>
      </w:r>
      <w:r w:rsidRPr="00AD42E4">
        <w:rPr>
          <w:rFonts w:eastAsia="Times New Roman" w:cs="Times New Roman"/>
          <w:b/>
          <w:bCs/>
          <w:spacing w:val="2"/>
          <w:position w:val="2"/>
          <w:szCs w:val="28"/>
          <w:lang w:val="en-US"/>
        </w:rPr>
        <w:t>V. NGUỒN LỰC THỰC HIỆN</w:t>
      </w:r>
    </w:p>
    <w:p w14:paraId="101F7C5E" w14:textId="3D63FB7B" w:rsidR="00AD42E4" w:rsidRPr="00AD42E4" w:rsidRDefault="00AD42E4" w:rsidP="00AD42E4">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Cs/>
          <w:spacing w:val="2"/>
          <w:position w:val="2"/>
          <w:szCs w:val="28"/>
          <w:lang w:val="en-US"/>
        </w:rPr>
        <w:tab/>
      </w:r>
      <w:r w:rsidRPr="00AD42E4">
        <w:rPr>
          <w:rFonts w:eastAsia="Times New Roman" w:cs="Times New Roman"/>
          <w:bCs/>
          <w:spacing w:val="2"/>
          <w:position w:val="2"/>
          <w:szCs w:val="28"/>
          <w:lang w:val="en-US"/>
        </w:rPr>
        <w:t>Việc tổ chức thực hiện Quy chế không phát sinh kinh phí mới, được thực hiện trong phạm vi chức năng, nhiệm vụ và ngân sách hiện hành của các cơ quan, đơn vị liên quan.</w:t>
      </w:r>
    </w:p>
    <w:p w14:paraId="58C38F41" w14:textId="6261E855" w:rsidR="00AD42E4" w:rsidRPr="00AD42E4" w:rsidRDefault="00AD42E4" w:rsidP="00AD42E4">
      <w:pPr>
        <w:tabs>
          <w:tab w:val="left" w:pos="709"/>
        </w:tabs>
        <w:spacing w:before="120" w:after="120" w:line="240" w:lineRule="auto"/>
        <w:jc w:val="both"/>
        <w:rPr>
          <w:rFonts w:eastAsia="Times New Roman" w:cs="Times New Roman"/>
          <w:bCs/>
          <w:spacing w:val="2"/>
          <w:position w:val="2"/>
          <w:szCs w:val="28"/>
          <w:lang w:val="en-US"/>
        </w:rPr>
      </w:pPr>
      <w:r>
        <w:rPr>
          <w:rFonts w:eastAsia="Times New Roman" w:cs="Times New Roman"/>
          <w:bCs/>
          <w:spacing w:val="2"/>
          <w:position w:val="2"/>
          <w:szCs w:val="28"/>
          <w:lang w:val="en-US"/>
        </w:rPr>
        <w:lastRenderedPageBreak/>
        <w:tab/>
      </w:r>
      <w:r w:rsidRPr="00AD42E4">
        <w:rPr>
          <w:rFonts w:eastAsia="Times New Roman" w:cs="Times New Roman"/>
          <w:bCs/>
          <w:spacing w:val="2"/>
          <w:position w:val="2"/>
          <w:szCs w:val="28"/>
          <w:lang w:val="en-US"/>
        </w:rPr>
        <w:t>Trên đây là Tờ trình về việc ban hành Quyết định Quy chế quản lý cụm công nghiệp trên địa bàn thành phố Huế, Sở Công Thương kính trình Ủy ban nhân dân thành phố xem xét, quyết định./.</w:t>
      </w:r>
    </w:p>
    <w:p w14:paraId="042C6804" w14:textId="77777777" w:rsidR="00AD42E4" w:rsidRPr="00F9337A" w:rsidRDefault="00AD42E4" w:rsidP="00AD42E4">
      <w:pPr>
        <w:tabs>
          <w:tab w:val="left" w:pos="709"/>
        </w:tabs>
        <w:spacing w:before="120" w:after="120" w:line="240" w:lineRule="auto"/>
        <w:ind w:firstLine="709"/>
        <w:contextualSpacing/>
        <w:jc w:val="both"/>
        <w:rPr>
          <w:rFonts w:cs="Times New Roman"/>
          <w:spacing w:val="2"/>
          <w:position w:val="2"/>
          <w:szCs w:val="28"/>
          <w:lang w:val="en-US"/>
        </w:rPr>
      </w:pPr>
    </w:p>
    <w:tbl>
      <w:tblPr>
        <w:tblW w:w="8789" w:type="dxa"/>
        <w:tblLook w:val="01E0" w:firstRow="1" w:lastRow="1" w:firstColumn="1" w:lastColumn="1" w:noHBand="0" w:noVBand="0"/>
      </w:tblPr>
      <w:tblGrid>
        <w:gridCol w:w="4361"/>
        <w:gridCol w:w="4428"/>
      </w:tblGrid>
      <w:tr w:rsidR="009F06A1" w:rsidRPr="00195221" w14:paraId="5EB6BC7D" w14:textId="77777777" w:rsidTr="008149AB">
        <w:tc>
          <w:tcPr>
            <w:tcW w:w="4361" w:type="dxa"/>
          </w:tcPr>
          <w:p w14:paraId="7F771DDA" w14:textId="77777777" w:rsidR="009F06A1" w:rsidRPr="00A94893" w:rsidRDefault="009F06A1" w:rsidP="00635261">
            <w:pPr>
              <w:spacing w:after="0" w:line="240" w:lineRule="auto"/>
              <w:jc w:val="both"/>
              <w:rPr>
                <w:rFonts w:cs="Times New Roman"/>
                <w:spacing w:val="2"/>
                <w:position w:val="2"/>
                <w:sz w:val="24"/>
                <w:szCs w:val="24"/>
              </w:rPr>
            </w:pPr>
            <w:r w:rsidRPr="00A94893">
              <w:rPr>
                <w:rFonts w:cs="Times New Roman"/>
                <w:b/>
                <w:i/>
                <w:spacing w:val="2"/>
                <w:position w:val="2"/>
                <w:sz w:val="24"/>
                <w:szCs w:val="24"/>
              </w:rPr>
              <w:t>Nơi nhận:</w:t>
            </w:r>
          </w:p>
          <w:p w14:paraId="17C13DEB" w14:textId="77777777" w:rsidR="009F06A1" w:rsidRPr="00A94893" w:rsidRDefault="009F06A1" w:rsidP="00635261">
            <w:pPr>
              <w:spacing w:after="0" w:line="240" w:lineRule="auto"/>
              <w:jc w:val="both"/>
              <w:rPr>
                <w:rFonts w:cs="Times New Roman"/>
                <w:spacing w:val="2"/>
                <w:position w:val="2"/>
                <w:sz w:val="22"/>
              </w:rPr>
            </w:pPr>
            <w:r w:rsidRPr="00A94893">
              <w:rPr>
                <w:rFonts w:cs="Times New Roman"/>
                <w:spacing w:val="2"/>
                <w:position w:val="2"/>
                <w:sz w:val="22"/>
              </w:rPr>
              <w:t>- Như trên;</w:t>
            </w:r>
          </w:p>
          <w:p w14:paraId="6B4446D0" w14:textId="77777777" w:rsidR="009F06A1" w:rsidRPr="00A94893" w:rsidRDefault="009F06A1" w:rsidP="00635261">
            <w:pPr>
              <w:spacing w:after="0" w:line="240" w:lineRule="auto"/>
              <w:jc w:val="both"/>
              <w:rPr>
                <w:rFonts w:cs="Times New Roman"/>
                <w:spacing w:val="2"/>
                <w:position w:val="2"/>
                <w:sz w:val="22"/>
              </w:rPr>
            </w:pPr>
            <w:r w:rsidRPr="00A94893">
              <w:rPr>
                <w:rFonts w:cs="Times New Roman"/>
                <w:spacing w:val="2"/>
                <w:position w:val="2"/>
                <w:sz w:val="22"/>
              </w:rPr>
              <w:t>- Lãnh đạo Sở;</w:t>
            </w:r>
          </w:p>
          <w:p w14:paraId="355D8F47" w14:textId="77777777" w:rsidR="009F06A1" w:rsidRPr="00195221" w:rsidRDefault="009F06A1" w:rsidP="00635261">
            <w:pPr>
              <w:spacing w:after="0" w:line="240" w:lineRule="auto"/>
              <w:jc w:val="both"/>
              <w:rPr>
                <w:rFonts w:cs="Times New Roman"/>
                <w:spacing w:val="2"/>
                <w:position w:val="2"/>
                <w:szCs w:val="28"/>
              </w:rPr>
            </w:pPr>
            <w:r w:rsidRPr="00A94893">
              <w:rPr>
                <w:rFonts w:cs="Times New Roman"/>
                <w:spacing w:val="2"/>
                <w:position w:val="2"/>
                <w:sz w:val="22"/>
              </w:rPr>
              <w:t>- Lưu: VT, CN</w:t>
            </w:r>
            <w:r w:rsidRPr="00A94893">
              <w:rPr>
                <w:rFonts w:cs="Times New Roman"/>
                <w:spacing w:val="2"/>
                <w:position w:val="2"/>
                <w:sz w:val="22"/>
                <w:vertAlign w:val="subscript"/>
              </w:rPr>
              <w:t>5</w:t>
            </w:r>
            <w:r w:rsidRPr="00195221">
              <w:rPr>
                <w:rFonts w:cs="Times New Roman"/>
                <w:spacing w:val="2"/>
                <w:position w:val="2"/>
                <w:szCs w:val="28"/>
              </w:rPr>
              <w:t>.</w:t>
            </w:r>
          </w:p>
          <w:p w14:paraId="614E580E" w14:textId="77777777" w:rsidR="009F06A1" w:rsidRPr="00195221" w:rsidRDefault="009F06A1" w:rsidP="00635261">
            <w:pPr>
              <w:spacing w:after="0" w:line="240" w:lineRule="auto"/>
              <w:jc w:val="both"/>
              <w:rPr>
                <w:rFonts w:cs="Times New Roman"/>
                <w:spacing w:val="2"/>
                <w:position w:val="2"/>
                <w:szCs w:val="28"/>
              </w:rPr>
            </w:pPr>
          </w:p>
        </w:tc>
        <w:tc>
          <w:tcPr>
            <w:tcW w:w="4428" w:type="dxa"/>
          </w:tcPr>
          <w:p w14:paraId="1594F2F2" w14:textId="6ACD7130" w:rsidR="009F06A1" w:rsidRPr="00195221" w:rsidRDefault="009F06A1" w:rsidP="00635261">
            <w:pPr>
              <w:spacing w:after="0" w:line="240" w:lineRule="auto"/>
              <w:jc w:val="center"/>
              <w:rPr>
                <w:rFonts w:cs="Times New Roman"/>
                <w:b/>
                <w:spacing w:val="2"/>
                <w:position w:val="2"/>
                <w:szCs w:val="28"/>
              </w:rPr>
            </w:pPr>
            <w:r w:rsidRPr="00195221">
              <w:rPr>
                <w:rFonts w:cs="Times New Roman"/>
                <w:b/>
                <w:spacing w:val="2"/>
                <w:position w:val="2"/>
                <w:szCs w:val="28"/>
              </w:rPr>
              <w:t>GIÁM ĐỐC</w:t>
            </w:r>
          </w:p>
          <w:p w14:paraId="38733C42" w14:textId="77777777" w:rsidR="009F06A1" w:rsidRDefault="009F06A1" w:rsidP="00635261">
            <w:pPr>
              <w:spacing w:after="0" w:line="240" w:lineRule="auto"/>
              <w:jc w:val="center"/>
              <w:rPr>
                <w:rFonts w:cs="Times New Roman"/>
                <w:b/>
                <w:spacing w:val="2"/>
                <w:position w:val="2"/>
                <w:szCs w:val="28"/>
                <w:lang w:val="en-US"/>
              </w:rPr>
            </w:pPr>
          </w:p>
          <w:p w14:paraId="37DB7FED" w14:textId="77777777" w:rsidR="009F06A1" w:rsidRDefault="009F06A1" w:rsidP="00635261">
            <w:pPr>
              <w:spacing w:after="0" w:line="240" w:lineRule="auto"/>
              <w:jc w:val="center"/>
              <w:rPr>
                <w:rFonts w:cs="Times New Roman"/>
                <w:b/>
                <w:spacing w:val="2"/>
                <w:position w:val="2"/>
                <w:szCs w:val="28"/>
                <w:lang w:val="en-US"/>
              </w:rPr>
            </w:pPr>
          </w:p>
          <w:p w14:paraId="7AC779AA" w14:textId="77777777" w:rsidR="009F06A1" w:rsidRDefault="009F06A1" w:rsidP="00635261">
            <w:pPr>
              <w:spacing w:after="0" w:line="240" w:lineRule="auto"/>
              <w:jc w:val="center"/>
              <w:rPr>
                <w:rFonts w:cs="Times New Roman"/>
                <w:b/>
                <w:spacing w:val="2"/>
                <w:position w:val="2"/>
                <w:szCs w:val="28"/>
                <w:lang w:val="en-US"/>
              </w:rPr>
            </w:pPr>
          </w:p>
          <w:p w14:paraId="51937567" w14:textId="77777777" w:rsidR="009F06A1" w:rsidRPr="00195221" w:rsidRDefault="009F06A1" w:rsidP="00635261">
            <w:pPr>
              <w:spacing w:after="0" w:line="240" w:lineRule="auto"/>
              <w:jc w:val="center"/>
              <w:rPr>
                <w:rFonts w:cs="Times New Roman"/>
                <w:b/>
                <w:spacing w:val="2"/>
                <w:position w:val="2"/>
                <w:szCs w:val="28"/>
              </w:rPr>
            </w:pPr>
          </w:p>
          <w:p w14:paraId="210BD9FF" w14:textId="77777777" w:rsidR="009F06A1" w:rsidRPr="00195221" w:rsidRDefault="009F06A1" w:rsidP="00635261">
            <w:pPr>
              <w:spacing w:after="0" w:line="240" w:lineRule="auto"/>
              <w:jc w:val="center"/>
              <w:rPr>
                <w:rFonts w:cs="Times New Roman"/>
                <w:b/>
                <w:spacing w:val="2"/>
                <w:position w:val="2"/>
                <w:szCs w:val="28"/>
              </w:rPr>
            </w:pPr>
            <w:r w:rsidRPr="00195221">
              <w:rPr>
                <w:rFonts w:cs="Times New Roman"/>
                <w:b/>
                <w:spacing w:val="2"/>
                <w:position w:val="2"/>
                <w:szCs w:val="28"/>
              </w:rPr>
              <w:t xml:space="preserve">                               </w:t>
            </w:r>
          </w:p>
        </w:tc>
      </w:tr>
    </w:tbl>
    <w:p w14:paraId="2369F1BC" w14:textId="77777777" w:rsidR="009F06A1" w:rsidRPr="00195221" w:rsidRDefault="009F06A1" w:rsidP="00635261">
      <w:pPr>
        <w:spacing w:after="0" w:line="240" w:lineRule="auto"/>
        <w:rPr>
          <w:rFonts w:cs="Times New Roman"/>
          <w:szCs w:val="28"/>
        </w:rPr>
      </w:pPr>
    </w:p>
    <w:p w14:paraId="326B8979" w14:textId="77777777" w:rsidR="009F06A1" w:rsidRPr="00195221" w:rsidRDefault="009F06A1" w:rsidP="009F06A1">
      <w:pPr>
        <w:pStyle w:val="BodyTextIndent"/>
        <w:spacing w:after="0"/>
        <w:ind w:left="357"/>
        <w:jc w:val="center"/>
        <w:rPr>
          <w:b/>
          <w:sz w:val="28"/>
          <w:szCs w:val="28"/>
        </w:rPr>
      </w:pPr>
    </w:p>
    <w:p w14:paraId="6285A811" w14:textId="77777777" w:rsidR="009F06A1" w:rsidRDefault="009F06A1" w:rsidP="009F06A1">
      <w:pPr>
        <w:ind w:firstLine="567"/>
        <w:jc w:val="center"/>
        <w:rPr>
          <w:rFonts w:cs="Times New Roman"/>
          <w:b/>
          <w:bCs/>
          <w:szCs w:val="28"/>
          <w:lang w:val="en-US"/>
        </w:rPr>
      </w:pPr>
    </w:p>
    <w:p w14:paraId="3C8D8E76" w14:textId="77777777" w:rsidR="009F06A1" w:rsidRDefault="009F06A1" w:rsidP="009F06A1">
      <w:pPr>
        <w:ind w:firstLine="567"/>
        <w:jc w:val="center"/>
        <w:rPr>
          <w:rFonts w:cs="Times New Roman"/>
          <w:b/>
          <w:bCs/>
          <w:szCs w:val="28"/>
          <w:lang w:val="en-US"/>
        </w:rPr>
      </w:pPr>
    </w:p>
    <w:p w14:paraId="1D9F0921" w14:textId="77777777" w:rsidR="009F06A1" w:rsidRDefault="009F06A1" w:rsidP="009F06A1">
      <w:pPr>
        <w:ind w:firstLine="567"/>
        <w:jc w:val="center"/>
        <w:rPr>
          <w:rFonts w:cs="Times New Roman"/>
          <w:b/>
          <w:bCs/>
          <w:szCs w:val="28"/>
          <w:lang w:val="en-US"/>
        </w:rPr>
      </w:pPr>
    </w:p>
    <w:p w14:paraId="792DFCAB" w14:textId="77777777" w:rsidR="009F06A1" w:rsidRDefault="009F06A1" w:rsidP="009F06A1">
      <w:pPr>
        <w:ind w:firstLine="567"/>
        <w:jc w:val="center"/>
        <w:rPr>
          <w:rFonts w:cs="Times New Roman"/>
          <w:b/>
          <w:bCs/>
          <w:szCs w:val="28"/>
          <w:lang w:val="en-US"/>
        </w:rPr>
      </w:pPr>
    </w:p>
    <w:p w14:paraId="74432979" w14:textId="77777777" w:rsidR="009F06A1" w:rsidRDefault="009F06A1" w:rsidP="009F06A1">
      <w:pPr>
        <w:ind w:firstLine="567"/>
        <w:jc w:val="center"/>
        <w:rPr>
          <w:rFonts w:cs="Times New Roman"/>
          <w:b/>
          <w:bCs/>
          <w:szCs w:val="28"/>
          <w:lang w:val="en-US"/>
        </w:rPr>
      </w:pPr>
    </w:p>
    <w:p w14:paraId="4F9B02D0" w14:textId="77777777" w:rsidR="009F06A1" w:rsidRDefault="009F06A1" w:rsidP="009F06A1">
      <w:pPr>
        <w:ind w:firstLine="567"/>
        <w:jc w:val="center"/>
        <w:rPr>
          <w:rFonts w:cs="Times New Roman"/>
          <w:b/>
          <w:bCs/>
          <w:szCs w:val="28"/>
          <w:lang w:val="en-US"/>
        </w:rPr>
      </w:pPr>
    </w:p>
    <w:p w14:paraId="08C7C925" w14:textId="77777777" w:rsidR="009F06A1" w:rsidRDefault="009F06A1" w:rsidP="009F06A1">
      <w:pPr>
        <w:ind w:firstLine="567"/>
        <w:jc w:val="center"/>
        <w:rPr>
          <w:rFonts w:cs="Times New Roman"/>
          <w:b/>
          <w:bCs/>
          <w:szCs w:val="28"/>
          <w:lang w:val="en-US"/>
        </w:rPr>
      </w:pPr>
    </w:p>
    <w:p w14:paraId="737C5346" w14:textId="77777777" w:rsidR="009F06A1" w:rsidRDefault="009F06A1" w:rsidP="009F06A1">
      <w:pPr>
        <w:ind w:firstLine="567"/>
        <w:jc w:val="center"/>
        <w:rPr>
          <w:rFonts w:cs="Times New Roman"/>
          <w:b/>
          <w:bCs/>
          <w:szCs w:val="28"/>
          <w:lang w:val="en-US"/>
        </w:rPr>
      </w:pPr>
    </w:p>
    <w:p w14:paraId="0393A589" w14:textId="77777777" w:rsidR="009F06A1" w:rsidRDefault="009F06A1" w:rsidP="009F06A1"/>
    <w:p w14:paraId="117145B4" w14:textId="77777777" w:rsidR="00916A60" w:rsidRDefault="00916A60"/>
    <w:sectPr w:rsidR="00916A60" w:rsidSect="008F6D62">
      <w:headerReference w:type="default" r:id="rId7"/>
      <w:headerReference w:type="firs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4B371" w14:textId="77777777" w:rsidR="003A14C4" w:rsidRDefault="003A14C4" w:rsidP="008F6D62">
      <w:pPr>
        <w:spacing w:after="0" w:line="240" w:lineRule="auto"/>
      </w:pPr>
      <w:r>
        <w:separator/>
      </w:r>
    </w:p>
  </w:endnote>
  <w:endnote w:type="continuationSeparator" w:id="0">
    <w:p w14:paraId="1AD1C9C6" w14:textId="77777777" w:rsidR="003A14C4" w:rsidRDefault="003A14C4" w:rsidP="008F6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911DB" w14:textId="77777777" w:rsidR="003A14C4" w:rsidRDefault="003A14C4" w:rsidP="008F6D62">
      <w:pPr>
        <w:spacing w:after="0" w:line="240" w:lineRule="auto"/>
      </w:pPr>
      <w:r>
        <w:separator/>
      </w:r>
    </w:p>
  </w:footnote>
  <w:footnote w:type="continuationSeparator" w:id="0">
    <w:p w14:paraId="319D4B49" w14:textId="77777777" w:rsidR="003A14C4" w:rsidRDefault="003A14C4" w:rsidP="008F6D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556671588"/>
      <w:docPartObj>
        <w:docPartGallery w:val="Page Numbers (Top of Page)"/>
        <w:docPartUnique/>
      </w:docPartObj>
    </w:sdtPr>
    <w:sdtEndPr>
      <w:rPr>
        <w:noProof/>
      </w:rPr>
    </w:sdtEndPr>
    <w:sdtContent>
      <w:p w14:paraId="77AB87EC" w14:textId="77777777" w:rsidR="009F06A1" w:rsidRDefault="009F06A1">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0A8A70CF" w14:textId="77777777" w:rsidR="009F06A1" w:rsidRDefault="009F06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000462542"/>
      <w:docPartObj>
        <w:docPartGallery w:val="Page Numbers (Top of Page)"/>
        <w:docPartUnique/>
      </w:docPartObj>
    </w:sdtPr>
    <w:sdtEndPr>
      <w:rPr>
        <w:noProof/>
      </w:rPr>
    </w:sdtEndPr>
    <w:sdtContent>
      <w:p w14:paraId="7E9AE226" w14:textId="376D4AB5" w:rsidR="008F6D62" w:rsidRDefault="00000000">
        <w:pPr>
          <w:pStyle w:val="Header"/>
          <w:jc w:val="center"/>
        </w:pPr>
      </w:p>
    </w:sdtContent>
  </w:sdt>
  <w:p w14:paraId="18DC34EA" w14:textId="77777777" w:rsidR="008F6D62" w:rsidRDefault="008F6D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A5FDF"/>
    <w:multiLevelType w:val="multilevel"/>
    <w:tmpl w:val="5CE64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106177"/>
    <w:multiLevelType w:val="multilevel"/>
    <w:tmpl w:val="9AB0E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935677"/>
    <w:multiLevelType w:val="multilevel"/>
    <w:tmpl w:val="B8063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FB0808"/>
    <w:multiLevelType w:val="multilevel"/>
    <w:tmpl w:val="72801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FE0FBE"/>
    <w:multiLevelType w:val="multilevel"/>
    <w:tmpl w:val="48822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A77DCF"/>
    <w:multiLevelType w:val="multilevel"/>
    <w:tmpl w:val="A47A7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720C99"/>
    <w:multiLevelType w:val="multilevel"/>
    <w:tmpl w:val="0F823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C821B6"/>
    <w:multiLevelType w:val="multilevel"/>
    <w:tmpl w:val="06B21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828741">
    <w:abstractNumId w:val="3"/>
  </w:num>
  <w:num w:numId="2" w16cid:durableId="1342471567">
    <w:abstractNumId w:val="5"/>
  </w:num>
  <w:num w:numId="3" w16cid:durableId="1402171349">
    <w:abstractNumId w:val="4"/>
  </w:num>
  <w:num w:numId="4" w16cid:durableId="460152964">
    <w:abstractNumId w:val="2"/>
  </w:num>
  <w:num w:numId="5" w16cid:durableId="662707044">
    <w:abstractNumId w:val="7"/>
  </w:num>
  <w:num w:numId="6" w16cid:durableId="816535243">
    <w:abstractNumId w:val="0"/>
  </w:num>
  <w:num w:numId="7" w16cid:durableId="1358196916">
    <w:abstractNumId w:val="1"/>
  </w:num>
  <w:num w:numId="8" w16cid:durableId="5165823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6A1"/>
    <w:rsid w:val="00012ABE"/>
    <w:rsid w:val="00026DA3"/>
    <w:rsid w:val="00073719"/>
    <w:rsid w:val="0008086A"/>
    <w:rsid w:val="000C3C02"/>
    <w:rsid w:val="000D53C0"/>
    <w:rsid w:val="0011259D"/>
    <w:rsid w:val="00123A64"/>
    <w:rsid w:val="00152F32"/>
    <w:rsid w:val="00164735"/>
    <w:rsid w:val="00186A61"/>
    <w:rsid w:val="00195995"/>
    <w:rsid w:val="00203E34"/>
    <w:rsid w:val="00266D76"/>
    <w:rsid w:val="002A733C"/>
    <w:rsid w:val="00310BF5"/>
    <w:rsid w:val="003833B6"/>
    <w:rsid w:val="00397B6A"/>
    <w:rsid w:val="003A14C4"/>
    <w:rsid w:val="003B6D0E"/>
    <w:rsid w:val="0040062C"/>
    <w:rsid w:val="0043407A"/>
    <w:rsid w:val="004A5E8B"/>
    <w:rsid w:val="00635261"/>
    <w:rsid w:val="00643BA1"/>
    <w:rsid w:val="00663EF3"/>
    <w:rsid w:val="006972C4"/>
    <w:rsid w:val="006A4845"/>
    <w:rsid w:val="006B562E"/>
    <w:rsid w:val="0072686A"/>
    <w:rsid w:val="00784FC1"/>
    <w:rsid w:val="00837C34"/>
    <w:rsid w:val="00894331"/>
    <w:rsid w:val="008B53AF"/>
    <w:rsid w:val="008B57F0"/>
    <w:rsid w:val="008E5AE1"/>
    <w:rsid w:val="008F6D62"/>
    <w:rsid w:val="00916A60"/>
    <w:rsid w:val="009F06A1"/>
    <w:rsid w:val="00A70D69"/>
    <w:rsid w:val="00A736A2"/>
    <w:rsid w:val="00AA56A0"/>
    <w:rsid w:val="00AD42E4"/>
    <w:rsid w:val="00B33025"/>
    <w:rsid w:val="00B707E2"/>
    <w:rsid w:val="00B9501F"/>
    <w:rsid w:val="00BA57F7"/>
    <w:rsid w:val="00C87EDC"/>
    <w:rsid w:val="00CD1F3C"/>
    <w:rsid w:val="00D17A00"/>
    <w:rsid w:val="00D77A96"/>
    <w:rsid w:val="00D8017B"/>
    <w:rsid w:val="00D90E45"/>
    <w:rsid w:val="00DB0CB9"/>
    <w:rsid w:val="00DC0A81"/>
    <w:rsid w:val="00E52C54"/>
    <w:rsid w:val="00E710EA"/>
    <w:rsid w:val="00E83BA9"/>
    <w:rsid w:val="00EA6392"/>
    <w:rsid w:val="00EF4273"/>
    <w:rsid w:val="00F87763"/>
    <w:rsid w:val="00F9337A"/>
    <w:rsid w:val="00FF0D89"/>
    <w:rsid w:val="00FF5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FB2CC"/>
  <w15:chartTrackingRefBased/>
  <w15:docId w15:val="{D07DB58E-8EC4-4127-A013-F76B4504E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6A1"/>
    <w:pPr>
      <w:spacing w:after="200" w:line="276" w:lineRule="auto"/>
    </w:pPr>
    <w:rPr>
      <w:rFonts w:ascii="Times New Roman" w:hAnsi="Times New Roman"/>
      <w:noProof/>
      <w:kern w:val="0"/>
      <w:sz w:val="28"/>
      <w:szCs w:val="22"/>
      <w:lang w:val="vi-VN"/>
      <w14:ligatures w14:val="none"/>
    </w:rPr>
  </w:style>
  <w:style w:type="paragraph" w:styleId="Heading1">
    <w:name w:val="heading 1"/>
    <w:basedOn w:val="Normal"/>
    <w:next w:val="Normal"/>
    <w:link w:val="Heading1Char"/>
    <w:uiPriority w:val="9"/>
    <w:qFormat/>
    <w:rsid w:val="009F06A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F06A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F06A1"/>
    <w:pPr>
      <w:keepNext/>
      <w:keepLines/>
      <w:spacing w:before="160" w:after="80" w:line="278" w:lineRule="auto"/>
      <w:outlineLvl w:val="2"/>
    </w:pPr>
    <w:rPr>
      <w:rFonts w:asciiTheme="minorHAnsi" w:eastAsiaTheme="majorEastAsia" w:hAnsiTheme="minorHAnsi" w:cstheme="majorBidi"/>
      <w:color w:val="2F5496"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9F06A1"/>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9F06A1"/>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9F06A1"/>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9F06A1"/>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9F06A1"/>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9F06A1"/>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06A1"/>
    <w:rPr>
      <w:rFonts w:asciiTheme="majorHAnsi" w:eastAsiaTheme="majorEastAsia" w:hAnsiTheme="majorHAnsi" w:cstheme="majorBidi"/>
      <w:noProof/>
      <w:color w:val="2F5496" w:themeColor="accent1" w:themeShade="BF"/>
      <w:sz w:val="40"/>
      <w:szCs w:val="40"/>
      <w:lang w:val="vi-VN"/>
    </w:rPr>
  </w:style>
  <w:style w:type="character" w:customStyle="1" w:styleId="Heading2Char">
    <w:name w:val="Heading 2 Char"/>
    <w:basedOn w:val="DefaultParagraphFont"/>
    <w:link w:val="Heading2"/>
    <w:uiPriority w:val="9"/>
    <w:semiHidden/>
    <w:rsid w:val="009F06A1"/>
    <w:rPr>
      <w:rFonts w:asciiTheme="majorHAnsi" w:eastAsiaTheme="majorEastAsia" w:hAnsiTheme="majorHAnsi" w:cstheme="majorBidi"/>
      <w:noProof/>
      <w:color w:val="2F5496" w:themeColor="accent1" w:themeShade="BF"/>
      <w:sz w:val="32"/>
      <w:szCs w:val="32"/>
      <w:lang w:val="vi-VN"/>
    </w:rPr>
  </w:style>
  <w:style w:type="character" w:customStyle="1" w:styleId="Heading3Char">
    <w:name w:val="Heading 3 Char"/>
    <w:basedOn w:val="DefaultParagraphFont"/>
    <w:link w:val="Heading3"/>
    <w:uiPriority w:val="9"/>
    <w:semiHidden/>
    <w:rsid w:val="009F06A1"/>
    <w:rPr>
      <w:rFonts w:eastAsiaTheme="majorEastAsia" w:cstheme="majorBidi"/>
      <w:noProof/>
      <w:color w:val="2F5496" w:themeColor="accent1" w:themeShade="BF"/>
      <w:sz w:val="28"/>
      <w:szCs w:val="28"/>
      <w:lang w:val="vi-VN"/>
    </w:rPr>
  </w:style>
  <w:style w:type="character" w:customStyle="1" w:styleId="Heading4Char">
    <w:name w:val="Heading 4 Char"/>
    <w:basedOn w:val="DefaultParagraphFont"/>
    <w:link w:val="Heading4"/>
    <w:uiPriority w:val="9"/>
    <w:semiHidden/>
    <w:rsid w:val="009F06A1"/>
    <w:rPr>
      <w:rFonts w:eastAsiaTheme="majorEastAsia" w:cstheme="majorBidi"/>
      <w:i/>
      <w:iCs/>
      <w:noProof/>
      <w:color w:val="2F5496" w:themeColor="accent1" w:themeShade="BF"/>
      <w:lang w:val="vi-VN"/>
    </w:rPr>
  </w:style>
  <w:style w:type="character" w:customStyle="1" w:styleId="Heading5Char">
    <w:name w:val="Heading 5 Char"/>
    <w:basedOn w:val="DefaultParagraphFont"/>
    <w:link w:val="Heading5"/>
    <w:uiPriority w:val="9"/>
    <w:semiHidden/>
    <w:rsid w:val="009F06A1"/>
    <w:rPr>
      <w:rFonts w:eastAsiaTheme="majorEastAsia" w:cstheme="majorBidi"/>
      <w:noProof/>
      <w:color w:val="2F5496" w:themeColor="accent1" w:themeShade="BF"/>
      <w:lang w:val="vi-VN"/>
    </w:rPr>
  </w:style>
  <w:style w:type="character" w:customStyle="1" w:styleId="Heading6Char">
    <w:name w:val="Heading 6 Char"/>
    <w:basedOn w:val="DefaultParagraphFont"/>
    <w:link w:val="Heading6"/>
    <w:uiPriority w:val="9"/>
    <w:semiHidden/>
    <w:rsid w:val="009F06A1"/>
    <w:rPr>
      <w:rFonts w:eastAsiaTheme="majorEastAsia" w:cstheme="majorBidi"/>
      <w:i/>
      <w:iCs/>
      <w:noProof/>
      <w:color w:val="595959" w:themeColor="text1" w:themeTint="A6"/>
      <w:lang w:val="vi-VN"/>
    </w:rPr>
  </w:style>
  <w:style w:type="character" w:customStyle="1" w:styleId="Heading7Char">
    <w:name w:val="Heading 7 Char"/>
    <w:basedOn w:val="DefaultParagraphFont"/>
    <w:link w:val="Heading7"/>
    <w:uiPriority w:val="9"/>
    <w:semiHidden/>
    <w:rsid w:val="009F06A1"/>
    <w:rPr>
      <w:rFonts w:eastAsiaTheme="majorEastAsia" w:cstheme="majorBidi"/>
      <w:noProof/>
      <w:color w:val="595959" w:themeColor="text1" w:themeTint="A6"/>
      <w:lang w:val="vi-VN"/>
    </w:rPr>
  </w:style>
  <w:style w:type="character" w:customStyle="1" w:styleId="Heading8Char">
    <w:name w:val="Heading 8 Char"/>
    <w:basedOn w:val="DefaultParagraphFont"/>
    <w:link w:val="Heading8"/>
    <w:uiPriority w:val="9"/>
    <w:semiHidden/>
    <w:rsid w:val="009F06A1"/>
    <w:rPr>
      <w:rFonts w:eastAsiaTheme="majorEastAsia" w:cstheme="majorBidi"/>
      <w:i/>
      <w:iCs/>
      <w:noProof/>
      <w:color w:val="272727" w:themeColor="text1" w:themeTint="D8"/>
      <w:lang w:val="vi-VN"/>
    </w:rPr>
  </w:style>
  <w:style w:type="character" w:customStyle="1" w:styleId="Heading9Char">
    <w:name w:val="Heading 9 Char"/>
    <w:basedOn w:val="DefaultParagraphFont"/>
    <w:link w:val="Heading9"/>
    <w:uiPriority w:val="9"/>
    <w:semiHidden/>
    <w:rsid w:val="009F06A1"/>
    <w:rPr>
      <w:rFonts w:eastAsiaTheme="majorEastAsia" w:cstheme="majorBidi"/>
      <w:noProof/>
      <w:color w:val="272727" w:themeColor="text1" w:themeTint="D8"/>
      <w:lang w:val="vi-VN"/>
    </w:rPr>
  </w:style>
  <w:style w:type="paragraph" w:styleId="Title">
    <w:name w:val="Title"/>
    <w:basedOn w:val="Normal"/>
    <w:next w:val="Normal"/>
    <w:link w:val="TitleChar"/>
    <w:uiPriority w:val="10"/>
    <w:qFormat/>
    <w:rsid w:val="009F06A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F06A1"/>
    <w:rPr>
      <w:rFonts w:asciiTheme="majorHAnsi" w:eastAsiaTheme="majorEastAsia" w:hAnsiTheme="majorHAnsi" w:cstheme="majorBidi"/>
      <w:noProof/>
      <w:spacing w:val="-10"/>
      <w:kern w:val="28"/>
      <w:sz w:val="56"/>
      <w:szCs w:val="56"/>
      <w:lang w:val="vi-VN"/>
    </w:rPr>
  </w:style>
  <w:style w:type="paragraph" w:styleId="Subtitle">
    <w:name w:val="Subtitle"/>
    <w:basedOn w:val="Normal"/>
    <w:next w:val="Normal"/>
    <w:link w:val="SubtitleChar"/>
    <w:uiPriority w:val="11"/>
    <w:qFormat/>
    <w:rsid w:val="009F06A1"/>
    <w:pPr>
      <w:numPr>
        <w:ilvl w:val="1"/>
      </w:numPr>
      <w:spacing w:after="160"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9F06A1"/>
    <w:rPr>
      <w:rFonts w:eastAsiaTheme="majorEastAsia" w:cstheme="majorBidi"/>
      <w:noProof/>
      <w:color w:val="595959" w:themeColor="text1" w:themeTint="A6"/>
      <w:spacing w:val="15"/>
      <w:sz w:val="28"/>
      <w:szCs w:val="28"/>
      <w:lang w:val="vi-VN"/>
    </w:rPr>
  </w:style>
  <w:style w:type="paragraph" w:styleId="Quote">
    <w:name w:val="Quote"/>
    <w:basedOn w:val="Normal"/>
    <w:next w:val="Normal"/>
    <w:link w:val="QuoteChar"/>
    <w:uiPriority w:val="29"/>
    <w:qFormat/>
    <w:rsid w:val="009F06A1"/>
    <w:pPr>
      <w:spacing w:before="160" w:after="160" w:line="278" w:lineRule="auto"/>
      <w:jc w:val="center"/>
    </w:pPr>
    <w:rPr>
      <w:rFonts w:asciiTheme="minorHAnsi" w:hAnsiTheme="minorHAns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9F06A1"/>
    <w:rPr>
      <w:i/>
      <w:iCs/>
      <w:noProof/>
      <w:color w:val="404040" w:themeColor="text1" w:themeTint="BF"/>
      <w:lang w:val="vi-VN"/>
    </w:rPr>
  </w:style>
  <w:style w:type="paragraph" w:styleId="ListParagraph">
    <w:name w:val="List Paragraph"/>
    <w:basedOn w:val="Normal"/>
    <w:uiPriority w:val="34"/>
    <w:qFormat/>
    <w:rsid w:val="009F06A1"/>
    <w:pPr>
      <w:spacing w:after="160" w:line="278" w:lineRule="auto"/>
      <w:ind w:left="720"/>
      <w:contextualSpacing/>
    </w:pPr>
    <w:rPr>
      <w:rFonts w:asciiTheme="minorHAnsi" w:hAnsiTheme="minorHAnsi"/>
      <w:kern w:val="2"/>
      <w:sz w:val="24"/>
      <w:szCs w:val="24"/>
      <w14:ligatures w14:val="standardContextual"/>
    </w:rPr>
  </w:style>
  <w:style w:type="character" w:styleId="IntenseEmphasis">
    <w:name w:val="Intense Emphasis"/>
    <w:basedOn w:val="DefaultParagraphFont"/>
    <w:uiPriority w:val="21"/>
    <w:qFormat/>
    <w:rsid w:val="009F06A1"/>
    <w:rPr>
      <w:i/>
      <w:iCs/>
      <w:color w:val="2F5496" w:themeColor="accent1" w:themeShade="BF"/>
    </w:rPr>
  </w:style>
  <w:style w:type="paragraph" w:styleId="IntenseQuote">
    <w:name w:val="Intense Quote"/>
    <w:basedOn w:val="Normal"/>
    <w:next w:val="Normal"/>
    <w:link w:val="IntenseQuoteChar"/>
    <w:uiPriority w:val="30"/>
    <w:qFormat/>
    <w:rsid w:val="009F06A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9F06A1"/>
    <w:rPr>
      <w:i/>
      <w:iCs/>
      <w:noProof/>
      <w:color w:val="2F5496" w:themeColor="accent1" w:themeShade="BF"/>
      <w:lang w:val="vi-VN"/>
    </w:rPr>
  </w:style>
  <w:style w:type="character" w:styleId="IntenseReference">
    <w:name w:val="Intense Reference"/>
    <w:basedOn w:val="DefaultParagraphFont"/>
    <w:uiPriority w:val="32"/>
    <w:qFormat/>
    <w:rsid w:val="009F06A1"/>
    <w:rPr>
      <w:b/>
      <w:bCs/>
      <w:smallCaps/>
      <w:color w:val="2F5496" w:themeColor="accent1" w:themeShade="BF"/>
      <w:spacing w:val="5"/>
    </w:rPr>
  </w:style>
  <w:style w:type="character" w:styleId="Hyperlink">
    <w:name w:val="Hyperlink"/>
    <w:basedOn w:val="DefaultParagraphFont"/>
    <w:uiPriority w:val="99"/>
    <w:unhideWhenUsed/>
    <w:rsid w:val="009F06A1"/>
    <w:rPr>
      <w:color w:val="0563C1" w:themeColor="hyperlink"/>
      <w:u w:val="single"/>
    </w:rPr>
  </w:style>
  <w:style w:type="paragraph" w:styleId="BodyTextIndent">
    <w:name w:val="Body Text Indent"/>
    <w:basedOn w:val="Normal"/>
    <w:link w:val="BodyTextIndentChar"/>
    <w:uiPriority w:val="99"/>
    <w:semiHidden/>
    <w:unhideWhenUsed/>
    <w:rsid w:val="009F06A1"/>
    <w:pPr>
      <w:spacing w:after="120" w:line="240" w:lineRule="auto"/>
      <w:ind w:left="360"/>
    </w:pPr>
    <w:rPr>
      <w:rFonts w:eastAsia="Times New Roman" w:cs="Times New Roman"/>
      <w:sz w:val="26"/>
      <w:szCs w:val="26"/>
    </w:rPr>
  </w:style>
  <w:style w:type="character" w:customStyle="1" w:styleId="BodyTextIndentChar">
    <w:name w:val="Body Text Indent Char"/>
    <w:basedOn w:val="DefaultParagraphFont"/>
    <w:link w:val="BodyTextIndent"/>
    <w:uiPriority w:val="99"/>
    <w:semiHidden/>
    <w:rsid w:val="009F06A1"/>
    <w:rPr>
      <w:rFonts w:ascii="Times New Roman" w:eastAsia="Times New Roman" w:hAnsi="Times New Roman" w:cs="Times New Roman"/>
      <w:noProof/>
      <w:kern w:val="0"/>
      <w:sz w:val="26"/>
      <w:szCs w:val="26"/>
      <w:lang w:val="vi-VN"/>
      <w14:ligatures w14:val="none"/>
    </w:rPr>
  </w:style>
  <w:style w:type="character" w:customStyle="1" w:styleId="Vnbnnidung">
    <w:name w:val="Văn bản nội dung_"/>
    <w:link w:val="Vnbnnidung0"/>
    <w:uiPriority w:val="99"/>
    <w:rsid w:val="009F06A1"/>
    <w:rPr>
      <w:rFonts w:ascii="Times New Roman" w:hAnsi="Times New Roman" w:cs="Times New Roman"/>
      <w:sz w:val="26"/>
      <w:szCs w:val="26"/>
    </w:rPr>
  </w:style>
  <w:style w:type="paragraph" w:customStyle="1" w:styleId="Vnbnnidung0">
    <w:name w:val="Văn bản nội dung"/>
    <w:basedOn w:val="Normal"/>
    <w:link w:val="Vnbnnidung"/>
    <w:uiPriority w:val="99"/>
    <w:rsid w:val="009F06A1"/>
    <w:pPr>
      <w:widowControl w:val="0"/>
      <w:spacing w:after="80" w:line="259" w:lineRule="auto"/>
      <w:ind w:firstLine="400"/>
    </w:pPr>
    <w:rPr>
      <w:rFonts w:cs="Times New Roman"/>
      <w:noProof w:val="0"/>
      <w:kern w:val="2"/>
      <w:sz w:val="26"/>
      <w:szCs w:val="26"/>
      <w:lang w:val="en-US"/>
      <w14:ligatures w14:val="standardContextual"/>
    </w:rPr>
  </w:style>
  <w:style w:type="paragraph" w:styleId="Header">
    <w:name w:val="header"/>
    <w:basedOn w:val="Normal"/>
    <w:link w:val="HeaderChar"/>
    <w:uiPriority w:val="99"/>
    <w:unhideWhenUsed/>
    <w:rsid w:val="009F06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06A1"/>
    <w:rPr>
      <w:rFonts w:ascii="Times New Roman" w:hAnsi="Times New Roman"/>
      <w:noProof/>
      <w:kern w:val="0"/>
      <w:sz w:val="28"/>
      <w:szCs w:val="22"/>
      <w:lang w:val="vi-VN"/>
      <w14:ligatures w14:val="none"/>
    </w:rPr>
  </w:style>
  <w:style w:type="paragraph" w:styleId="Footer">
    <w:name w:val="footer"/>
    <w:basedOn w:val="Normal"/>
    <w:link w:val="FooterChar"/>
    <w:uiPriority w:val="99"/>
    <w:unhideWhenUsed/>
    <w:rsid w:val="008F6D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6D62"/>
    <w:rPr>
      <w:rFonts w:ascii="Times New Roman" w:hAnsi="Times New Roman"/>
      <w:noProof/>
      <w:kern w:val="0"/>
      <w:sz w:val="28"/>
      <w:szCs w:val="22"/>
      <w:lang w:val="vi-VN"/>
      <w14:ligatures w14:val="none"/>
    </w:rPr>
  </w:style>
  <w:style w:type="paragraph" w:styleId="NormalWeb">
    <w:name w:val="Normal (Web)"/>
    <w:basedOn w:val="Normal"/>
    <w:uiPriority w:val="99"/>
    <w:semiHidden/>
    <w:unhideWhenUsed/>
    <w:rsid w:val="00AD42E4"/>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934</Words>
  <Characters>5329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38</cp:revision>
  <dcterms:created xsi:type="dcterms:W3CDTF">2026-05-29T07:35:00Z</dcterms:created>
  <dcterms:modified xsi:type="dcterms:W3CDTF">2026-06-08T01:30:00Z</dcterms:modified>
</cp:coreProperties>
</file>